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DF" w:rsidRPr="00C040A8" w:rsidRDefault="00AF29DF" w:rsidP="00AF29DF">
      <w:pPr>
        <w:jc w:val="both"/>
        <w:rPr>
          <w:b/>
          <w:bCs/>
        </w:rPr>
      </w:pPr>
      <w:r w:rsidRPr="00C040A8">
        <w:rPr>
          <w:b/>
          <w:bCs/>
        </w:rPr>
        <w:t xml:space="preserve">1) Taraflar </w:t>
      </w:r>
    </w:p>
    <w:p w:rsidR="00AF29DF" w:rsidRDefault="00AF29DF" w:rsidP="000D7251">
      <w:pPr>
        <w:jc w:val="both"/>
      </w:pPr>
      <w:r>
        <w:t xml:space="preserve">İşbu anlaşma, </w:t>
      </w:r>
      <w:r w:rsidRPr="00C040A8">
        <w:t xml:space="preserve">Franchise &amp; More ticari markası ile faaliyet gösteren </w:t>
      </w:r>
      <w:r w:rsidRPr="00C040A8">
        <w:rPr>
          <w:u w:val="single"/>
        </w:rPr>
        <w:t>Osman Faik Bilge</w:t>
      </w:r>
      <w:r w:rsidRPr="00C040A8">
        <w:t xml:space="preserve">, adresi </w:t>
      </w:r>
      <w:r w:rsidRPr="00C040A8">
        <w:rPr>
          <w:u w:val="single"/>
        </w:rPr>
        <w:t>Ataşehir Bulvarı, Ata 2/3 No:52, Ataşehir - İstanbul</w:t>
      </w:r>
      <w:r w:rsidRPr="00C040A8">
        <w:t xml:space="preserve"> email adresi </w:t>
      </w:r>
      <w:r w:rsidRPr="00C040A8">
        <w:rPr>
          <w:u w:val="single"/>
        </w:rPr>
        <w:t>post@franchisemore.com</w:t>
      </w:r>
      <w:r w:rsidRPr="00C040A8">
        <w:t xml:space="preserve"> (aşağıda “F&amp;M” olarak anılacaktır) </w:t>
      </w:r>
      <w:r>
        <w:t xml:space="preserve">namına ve kendi hesabına hareket eden </w:t>
      </w:r>
    </w:p>
    <w:p w:rsidR="00AF29DF" w:rsidRDefault="00AF29DF" w:rsidP="00AF29DF">
      <w:pPr>
        <w:numPr>
          <w:ilvl w:val="0"/>
          <w:numId w:val="16"/>
        </w:numPr>
      </w:pPr>
      <w:r w:rsidRPr="00C040A8">
        <w:t xml:space="preserve">F&amp;M Temsilcisi </w:t>
      </w:r>
      <w:r w:rsidRPr="00C040A8">
        <w:rPr>
          <w:u w:val="single"/>
        </w:rPr>
        <w:fldChar w:fldCharType="begin">
          <w:ffData>
            <w:name w:val="Metin2"/>
            <w:enabled/>
            <w:calcOnExit w:val="0"/>
            <w:textInput/>
          </w:ffData>
        </w:fldChar>
      </w:r>
      <w:bookmarkStart w:id="0" w:name="Metin2"/>
      <w:r w:rsidRPr="00C040A8">
        <w:rPr>
          <w:u w:val="single"/>
        </w:rPr>
        <w:instrText xml:space="preserve"> FORMTEXT </w:instrText>
      </w:r>
      <w:r w:rsidRPr="00C040A8">
        <w:rPr>
          <w:u w:val="single"/>
        </w:rPr>
      </w:r>
      <w:r w:rsidRPr="00C040A8">
        <w:rPr>
          <w:u w:val="single"/>
        </w:rPr>
        <w:fldChar w:fldCharType="separate"/>
      </w:r>
      <w:r w:rsidRPr="00C040A8">
        <w:rPr>
          <w:noProof/>
          <w:u w:val="single"/>
        </w:rPr>
        <w:t> </w:t>
      </w:r>
      <w:r w:rsidRPr="00C040A8">
        <w:rPr>
          <w:noProof/>
          <w:u w:val="single"/>
        </w:rPr>
        <w:t> </w:t>
      </w:r>
      <w:r w:rsidRPr="00C040A8">
        <w:rPr>
          <w:noProof/>
          <w:u w:val="single"/>
        </w:rPr>
        <w:t> </w:t>
      </w:r>
      <w:r w:rsidRPr="00C040A8">
        <w:rPr>
          <w:noProof/>
          <w:u w:val="single"/>
        </w:rPr>
        <w:t> </w:t>
      </w:r>
      <w:r w:rsidRPr="00C040A8">
        <w:rPr>
          <w:noProof/>
          <w:u w:val="single"/>
        </w:rPr>
        <w:t> </w:t>
      </w:r>
      <w:r w:rsidRPr="00C040A8">
        <w:rPr>
          <w:u w:val="single"/>
        </w:rPr>
        <w:fldChar w:fldCharType="end"/>
      </w:r>
      <w:bookmarkEnd w:id="0"/>
      <w:r w:rsidRPr="00C040A8">
        <w:t xml:space="preserve"> adresi </w:t>
      </w:r>
      <w:r w:rsidRPr="00C040A8">
        <w:rPr>
          <w:u w:val="single"/>
        </w:rPr>
        <w:fldChar w:fldCharType="begin">
          <w:ffData>
            <w:name w:val="Metin1"/>
            <w:enabled/>
            <w:calcOnExit w:val="0"/>
            <w:textInput/>
          </w:ffData>
        </w:fldChar>
      </w:r>
      <w:bookmarkStart w:id="1" w:name="Metin1"/>
      <w:r w:rsidRPr="00C040A8">
        <w:rPr>
          <w:u w:val="single"/>
        </w:rPr>
        <w:instrText xml:space="preserve"> FORMTEXT </w:instrText>
      </w:r>
      <w:r w:rsidRPr="00C040A8">
        <w:rPr>
          <w:u w:val="single"/>
        </w:rPr>
      </w:r>
      <w:r w:rsidRPr="00C040A8">
        <w:rPr>
          <w:u w:val="single"/>
        </w:rPr>
        <w:fldChar w:fldCharType="separate"/>
      </w:r>
      <w:r w:rsidRPr="00C040A8">
        <w:rPr>
          <w:noProof/>
          <w:u w:val="single"/>
        </w:rPr>
        <w:t> </w:t>
      </w:r>
      <w:r w:rsidRPr="00C040A8">
        <w:rPr>
          <w:noProof/>
          <w:u w:val="single"/>
        </w:rPr>
        <w:t> </w:t>
      </w:r>
      <w:r w:rsidRPr="00C040A8">
        <w:rPr>
          <w:noProof/>
          <w:u w:val="single"/>
        </w:rPr>
        <w:t> </w:t>
      </w:r>
      <w:r w:rsidRPr="00C040A8">
        <w:rPr>
          <w:noProof/>
          <w:u w:val="single"/>
        </w:rPr>
        <w:t> </w:t>
      </w:r>
      <w:r w:rsidRPr="00C040A8">
        <w:rPr>
          <w:noProof/>
          <w:u w:val="single"/>
        </w:rPr>
        <w:t> </w:t>
      </w:r>
      <w:r w:rsidRPr="00C040A8">
        <w:rPr>
          <w:u w:val="single"/>
        </w:rPr>
        <w:fldChar w:fldCharType="end"/>
      </w:r>
      <w:bookmarkEnd w:id="1"/>
      <w:r w:rsidRPr="00C040A8">
        <w:t xml:space="preserve"> email adresi </w:t>
      </w:r>
      <w:r w:rsidRPr="00C040A8">
        <w:rPr>
          <w:u w:val="single"/>
        </w:rPr>
        <w:fldChar w:fldCharType="begin">
          <w:ffData>
            <w:name w:val="Metin1"/>
            <w:enabled/>
            <w:calcOnExit w:val="0"/>
            <w:textInput/>
          </w:ffData>
        </w:fldChar>
      </w:r>
      <w:r w:rsidRPr="00C040A8">
        <w:rPr>
          <w:u w:val="single"/>
        </w:rPr>
        <w:instrText xml:space="preserve"> FORMTEXT </w:instrText>
      </w:r>
      <w:r w:rsidRPr="00C040A8">
        <w:rPr>
          <w:u w:val="single"/>
        </w:rPr>
      </w:r>
      <w:r w:rsidRPr="00C040A8">
        <w:rPr>
          <w:u w:val="single"/>
        </w:rPr>
        <w:fldChar w:fldCharType="separate"/>
      </w:r>
      <w:r w:rsidRPr="00C040A8">
        <w:rPr>
          <w:noProof/>
          <w:u w:val="single"/>
        </w:rPr>
        <w:t> </w:t>
      </w:r>
      <w:r w:rsidRPr="00C040A8">
        <w:rPr>
          <w:noProof/>
          <w:u w:val="single"/>
        </w:rPr>
        <w:t> </w:t>
      </w:r>
      <w:r w:rsidRPr="00C040A8">
        <w:rPr>
          <w:noProof/>
          <w:u w:val="single"/>
        </w:rPr>
        <w:t> </w:t>
      </w:r>
      <w:r w:rsidRPr="00C040A8">
        <w:rPr>
          <w:noProof/>
          <w:u w:val="single"/>
        </w:rPr>
        <w:t> </w:t>
      </w:r>
      <w:r w:rsidRPr="00C040A8">
        <w:rPr>
          <w:noProof/>
          <w:u w:val="single"/>
        </w:rPr>
        <w:t> </w:t>
      </w:r>
      <w:r w:rsidRPr="00C040A8">
        <w:rPr>
          <w:u w:val="single"/>
        </w:rPr>
        <w:fldChar w:fldCharType="end"/>
      </w:r>
      <w:r w:rsidRPr="00C040A8">
        <w:t xml:space="preserve"> (aşağıda “Danışman” olarak anılacaktır) ile</w:t>
      </w:r>
    </w:p>
    <w:p w:rsidR="00AF29DF" w:rsidRPr="00C040A8" w:rsidRDefault="00AF29DF" w:rsidP="00AF29DF">
      <w:pPr>
        <w:numPr>
          <w:ilvl w:val="0"/>
          <w:numId w:val="16"/>
        </w:numPr>
      </w:pPr>
      <w:r w:rsidRPr="00C040A8">
        <w:rPr>
          <w:u w:val="single"/>
        </w:rPr>
        <w:fldChar w:fldCharType="begin">
          <w:ffData>
            <w:name w:val="Metin3"/>
            <w:enabled/>
            <w:calcOnExit w:val="0"/>
            <w:textInput/>
          </w:ffData>
        </w:fldChar>
      </w:r>
      <w:bookmarkStart w:id="2" w:name="Metin3"/>
      <w:r w:rsidRPr="00C040A8">
        <w:rPr>
          <w:u w:val="single"/>
        </w:rPr>
        <w:instrText xml:space="preserve"> FORMTEXT </w:instrText>
      </w:r>
      <w:r w:rsidRPr="00C040A8">
        <w:rPr>
          <w:u w:val="single"/>
        </w:rPr>
      </w:r>
      <w:r w:rsidRPr="00C040A8">
        <w:rPr>
          <w:u w:val="single"/>
        </w:rPr>
        <w:fldChar w:fldCharType="separate"/>
      </w:r>
      <w:r w:rsidRPr="00C040A8">
        <w:rPr>
          <w:noProof/>
          <w:u w:val="single"/>
        </w:rPr>
        <w:t> </w:t>
      </w:r>
      <w:r w:rsidRPr="00C040A8">
        <w:rPr>
          <w:noProof/>
          <w:u w:val="single"/>
        </w:rPr>
        <w:t> </w:t>
      </w:r>
      <w:r w:rsidRPr="00C040A8">
        <w:rPr>
          <w:noProof/>
          <w:u w:val="single"/>
        </w:rPr>
        <w:t> </w:t>
      </w:r>
      <w:r w:rsidRPr="00C040A8">
        <w:rPr>
          <w:noProof/>
          <w:u w:val="single"/>
        </w:rPr>
        <w:t> </w:t>
      </w:r>
      <w:r w:rsidRPr="00C040A8">
        <w:rPr>
          <w:noProof/>
          <w:u w:val="single"/>
        </w:rPr>
        <w:t> </w:t>
      </w:r>
      <w:r w:rsidRPr="00C040A8">
        <w:rPr>
          <w:u w:val="single"/>
        </w:rPr>
        <w:fldChar w:fldCharType="end"/>
      </w:r>
      <w:bookmarkEnd w:id="2"/>
      <w:r w:rsidRPr="00C040A8">
        <w:t xml:space="preserve"> </w:t>
      </w:r>
      <w:proofErr w:type="gramStart"/>
      <w:r w:rsidRPr="00C040A8">
        <w:t>adresi</w:t>
      </w:r>
      <w:proofErr w:type="gramEnd"/>
      <w:r w:rsidRPr="00C040A8">
        <w:t xml:space="preserve"> </w:t>
      </w:r>
      <w:r w:rsidRPr="00C040A8">
        <w:rPr>
          <w:u w:val="single"/>
        </w:rPr>
        <w:fldChar w:fldCharType="begin">
          <w:ffData>
            <w:name w:val="Metin4"/>
            <w:enabled/>
            <w:calcOnExit w:val="0"/>
            <w:textInput/>
          </w:ffData>
        </w:fldChar>
      </w:r>
      <w:bookmarkStart w:id="3" w:name="Metin4"/>
      <w:r w:rsidRPr="00C040A8">
        <w:rPr>
          <w:u w:val="single"/>
        </w:rPr>
        <w:instrText xml:space="preserve"> FORMTEXT </w:instrText>
      </w:r>
      <w:r w:rsidRPr="00C040A8">
        <w:rPr>
          <w:u w:val="single"/>
        </w:rPr>
      </w:r>
      <w:r w:rsidRPr="00C040A8">
        <w:rPr>
          <w:u w:val="single"/>
        </w:rPr>
        <w:fldChar w:fldCharType="separate"/>
      </w:r>
      <w:r w:rsidRPr="00C040A8">
        <w:rPr>
          <w:noProof/>
          <w:u w:val="single"/>
        </w:rPr>
        <w:t> </w:t>
      </w:r>
      <w:r w:rsidRPr="00C040A8">
        <w:rPr>
          <w:noProof/>
          <w:u w:val="single"/>
        </w:rPr>
        <w:t> </w:t>
      </w:r>
      <w:r w:rsidRPr="00C040A8">
        <w:rPr>
          <w:noProof/>
          <w:u w:val="single"/>
        </w:rPr>
        <w:t> </w:t>
      </w:r>
      <w:r w:rsidRPr="00C040A8">
        <w:rPr>
          <w:noProof/>
          <w:u w:val="single"/>
        </w:rPr>
        <w:t> </w:t>
      </w:r>
      <w:r w:rsidRPr="00C040A8">
        <w:rPr>
          <w:noProof/>
          <w:u w:val="single"/>
        </w:rPr>
        <w:t> </w:t>
      </w:r>
      <w:r w:rsidRPr="00C040A8">
        <w:rPr>
          <w:u w:val="single"/>
        </w:rPr>
        <w:fldChar w:fldCharType="end"/>
      </w:r>
      <w:bookmarkEnd w:id="3"/>
      <w:r w:rsidRPr="00C040A8">
        <w:t xml:space="preserve"> email adresi </w:t>
      </w:r>
      <w:r w:rsidRPr="00C040A8">
        <w:rPr>
          <w:u w:val="single"/>
        </w:rPr>
        <w:fldChar w:fldCharType="begin">
          <w:ffData>
            <w:name w:val="Metin4"/>
            <w:enabled/>
            <w:calcOnExit w:val="0"/>
            <w:textInput/>
          </w:ffData>
        </w:fldChar>
      </w:r>
      <w:r w:rsidRPr="00C040A8">
        <w:rPr>
          <w:u w:val="single"/>
        </w:rPr>
        <w:instrText xml:space="preserve"> FORMTEXT </w:instrText>
      </w:r>
      <w:r w:rsidRPr="00C040A8">
        <w:rPr>
          <w:u w:val="single"/>
        </w:rPr>
      </w:r>
      <w:r w:rsidRPr="00C040A8">
        <w:rPr>
          <w:u w:val="single"/>
        </w:rPr>
        <w:fldChar w:fldCharType="separate"/>
      </w:r>
      <w:r w:rsidRPr="00C040A8">
        <w:rPr>
          <w:noProof/>
          <w:u w:val="single"/>
        </w:rPr>
        <w:t> </w:t>
      </w:r>
      <w:r w:rsidRPr="00C040A8">
        <w:rPr>
          <w:noProof/>
          <w:u w:val="single"/>
        </w:rPr>
        <w:t> </w:t>
      </w:r>
      <w:r w:rsidRPr="00C040A8">
        <w:rPr>
          <w:noProof/>
          <w:u w:val="single"/>
        </w:rPr>
        <w:t> </w:t>
      </w:r>
      <w:r w:rsidRPr="00C040A8">
        <w:rPr>
          <w:noProof/>
          <w:u w:val="single"/>
        </w:rPr>
        <w:t> </w:t>
      </w:r>
      <w:r w:rsidRPr="00C040A8">
        <w:rPr>
          <w:noProof/>
          <w:u w:val="single"/>
        </w:rPr>
        <w:t> </w:t>
      </w:r>
      <w:r w:rsidRPr="00C040A8">
        <w:rPr>
          <w:u w:val="single"/>
        </w:rPr>
        <w:fldChar w:fldCharType="end"/>
      </w:r>
      <w:r w:rsidRPr="00C040A8">
        <w:t xml:space="preserve"> (aşağıda “Yatırımcı” olarak anılacaktır) arasında yapılmıştır.  </w:t>
      </w:r>
    </w:p>
    <w:p w:rsidR="00AF29DF" w:rsidRDefault="00AF29DF" w:rsidP="000D7251">
      <w:pPr>
        <w:jc w:val="both"/>
      </w:pPr>
    </w:p>
    <w:p w:rsidR="00AF29DF" w:rsidRPr="00AF29DF" w:rsidRDefault="00AF29DF" w:rsidP="000D7251">
      <w:pPr>
        <w:jc w:val="both"/>
        <w:rPr>
          <w:b/>
        </w:rPr>
      </w:pPr>
      <w:r w:rsidRPr="00AF29DF">
        <w:rPr>
          <w:b/>
        </w:rPr>
        <w:t xml:space="preserve">2) </w:t>
      </w:r>
      <w:r>
        <w:rPr>
          <w:b/>
        </w:rPr>
        <w:t>Konu</w:t>
      </w:r>
    </w:p>
    <w:p w:rsidR="00AF29DF" w:rsidRDefault="00AF29DF" w:rsidP="000D7251">
      <w:pPr>
        <w:jc w:val="both"/>
      </w:pPr>
      <w:r>
        <w:t>Danışman, gayrimenkul sahiplerinden edindiği bilgiler ve konudaki uzmanlığına dayanarak, Yatırımcı için aşağıda özellikleri belirtilen niteliklere sahip kiralık veya satılık gayrimenkulleri önerecektir. Yatırımcı’nın talebi halinde sahipleri veya yetkilileri ile temasa geçirecektir. Yatırımcı’nın kendince uygun bulması ve kiralaması, satın alması veya sair usullerle edinmesi halinde Danışman gayrimenkul tellallığı kapsamında</w:t>
      </w:r>
      <w:r w:rsidR="00FD7B18">
        <w:t>, sadece önermiş olmakla sınırlı olsa bile,</w:t>
      </w:r>
      <w:r>
        <w:t xml:space="preserve"> hizmet bedeline hak kazanacaktır. </w:t>
      </w:r>
    </w:p>
    <w:p w:rsidR="00AF29DF" w:rsidRDefault="00AF29DF" w:rsidP="000D7251">
      <w:pPr>
        <w:jc w:val="both"/>
      </w:pPr>
    </w:p>
    <w:p w:rsidR="00AF29DF" w:rsidRPr="00AF29DF" w:rsidRDefault="00AF29DF" w:rsidP="000D7251">
      <w:pPr>
        <w:jc w:val="both"/>
        <w:rPr>
          <w:b/>
        </w:rPr>
      </w:pPr>
      <w:r w:rsidRPr="00AF29DF">
        <w:rPr>
          <w:b/>
        </w:rPr>
        <w:t>3) Hizmet bedeli</w:t>
      </w:r>
    </w:p>
    <w:p w:rsidR="009606CF" w:rsidRDefault="009606CF" w:rsidP="00FD7B18">
      <w:pPr>
        <w:jc w:val="both"/>
      </w:pPr>
      <w:r>
        <w:t xml:space="preserve">a) </w:t>
      </w:r>
      <w:proofErr w:type="spellStart"/>
      <w:r w:rsidR="00AF29DF">
        <w:t>Yatırımcı</w:t>
      </w:r>
      <w:r w:rsidR="00FD7B18">
        <w:t>’nın</w:t>
      </w:r>
      <w:proofErr w:type="spellEnd"/>
      <w:r w:rsidR="00AF29DF">
        <w:t xml:space="preserve"> önerilen gayrimenkullerden biri veya birkaçını uygun bularak </w:t>
      </w:r>
      <w:r w:rsidR="00FD7B18">
        <w:t xml:space="preserve">edinmesi </w:t>
      </w:r>
      <w:r w:rsidR="00AF29DF">
        <w:t xml:space="preserve">halinde </w:t>
      </w:r>
      <w:r w:rsidR="00FD7B18">
        <w:t xml:space="preserve">Danışman’a kiralama halinde </w:t>
      </w:r>
      <w:r w:rsidR="00FD7B18" w:rsidRPr="00C040A8">
        <w:rPr>
          <w:u w:val="single"/>
        </w:rPr>
        <w:fldChar w:fldCharType="begin">
          <w:ffData>
            <w:name w:val="Metin4"/>
            <w:enabled/>
            <w:calcOnExit w:val="0"/>
            <w:textInput/>
          </w:ffData>
        </w:fldChar>
      </w:r>
      <w:r w:rsidR="00FD7B18" w:rsidRPr="00C040A8">
        <w:rPr>
          <w:u w:val="single"/>
        </w:rPr>
        <w:instrText xml:space="preserve"> FORMTEXT </w:instrText>
      </w:r>
      <w:r w:rsidR="00FD7B18" w:rsidRPr="00C040A8">
        <w:rPr>
          <w:u w:val="single"/>
        </w:rPr>
      </w:r>
      <w:r w:rsidR="00FD7B18" w:rsidRPr="00C040A8">
        <w:rPr>
          <w:u w:val="single"/>
        </w:rPr>
        <w:fldChar w:fldCharType="separate"/>
      </w:r>
      <w:r w:rsidR="00FD7B18" w:rsidRPr="00C040A8">
        <w:rPr>
          <w:noProof/>
          <w:u w:val="single"/>
        </w:rPr>
        <w:t> </w:t>
      </w:r>
      <w:r w:rsidR="00FD7B18" w:rsidRPr="00C040A8">
        <w:rPr>
          <w:noProof/>
          <w:u w:val="single"/>
        </w:rPr>
        <w:t> </w:t>
      </w:r>
      <w:r w:rsidR="00FD7B18" w:rsidRPr="00C040A8">
        <w:rPr>
          <w:noProof/>
          <w:u w:val="single"/>
        </w:rPr>
        <w:t> </w:t>
      </w:r>
      <w:r w:rsidR="00FD7B18" w:rsidRPr="00C040A8">
        <w:rPr>
          <w:noProof/>
          <w:u w:val="single"/>
        </w:rPr>
        <w:t> </w:t>
      </w:r>
      <w:r w:rsidR="00FD7B18" w:rsidRPr="00C040A8">
        <w:rPr>
          <w:noProof/>
          <w:u w:val="single"/>
        </w:rPr>
        <w:t> </w:t>
      </w:r>
      <w:r w:rsidR="00FD7B18" w:rsidRPr="00C040A8">
        <w:rPr>
          <w:u w:val="single"/>
        </w:rPr>
        <w:fldChar w:fldCharType="end"/>
      </w:r>
      <w:r w:rsidR="00FD7B18" w:rsidRPr="00FD7B18">
        <w:t xml:space="preserve"> satın alma halinde</w:t>
      </w:r>
      <w:r w:rsidR="00FD7B18">
        <w:t xml:space="preserve"> </w:t>
      </w:r>
      <w:r w:rsidR="00FD7B18" w:rsidRPr="00C040A8">
        <w:rPr>
          <w:u w:val="single"/>
        </w:rPr>
        <w:fldChar w:fldCharType="begin">
          <w:ffData>
            <w:name w:val="Metin4"/>
            <w:enabled/>
            <w:calcOnExit w:val="0"/>
            <w:textInput/>
          </w:ffData>
        </w:fldChar>
      </w:r>
      <w:r w:rsidR="00FD7B18" w:rsidRPr="00C040A8">
        <w:rPr>
          <w:u w:val="single"/>
        </w:rPr>
        <w:instrText xml:space="preserve"> FORMTEXT </w:instrText>
      </w:r>
      <w:r w:rsidR="00FD7B18" w:rsidRPr="00C040A8">
        <w:rPr>
          <w:u w:val="single"/>
        </w:rPr>
      </w:r>
      <w:r w:rsidR="00FD7B18" w:rsidRPr="00C040A8">
        <w:rPr>
          <w:u w:val="single"/>
        </w:rPr>
        <w:fldChar w:fldCharType="separate"/>
      </w:r>
      <w:r w:rsidR="00FD7B18" w:rsidRPr="00C040A8">
        <w:rPr>
          <w:noProof/>
          <w:u w:val="single"/>
        </w:rPr>
        <w:t> </w:t>
      </w:r>
      <w:r w:rsidR="00FD7B18" w:rsidRPr="00C040A8">
        <w:rPr>
          <w:noProof/>
          <w:u w:val="single"/>
        </w:rPr>
        <w:t> </w:t>
      </w:r>
      <w:r w:rsidR="00FD7B18" w:rsidRPr="00C040A8">
        <w:rPr>
          <w:noProof/>
          <w:u w:val="single"/>
        </w:rPr>
        <w:t> </w:t>
      </w:r>
      <w:r w:rsidR="00FD7B18" w:rsidRPr="00C040A8">
        <w:rPr>
          <w:noProof/>
          <w:u w:val="single"/>
        </w:rPr>
        <w:t> </w:t>
      </w:r>
      <w:r w:rsidR="00FD7B18" w:rsidRPr="00C040A8">
        <w:rPr>
          <w:noProof/>
          <w:u w:val="single"/>
        </w:rPr>
        <w:t> </w:t>
      </w:r>
      <w:r w:rsidR="00FD7B18" w:rsidRPr="00C040A8">
        <w:rPr>
          <w:u w:val="single"/>
        </w:rPr>
        <w:fldChar w:fldCharType="end"/>
      </w:r>
      <w:r w:rsidR="00FD7B18" w:rsidRPr="00FD7B18">
        <w:t xml:space="preserve"> dev</w:t>
      </w:r>
      <w:r w:rsidR="00EF43DF">
        <w:t>i</w:t>
      </w:r>
      <w:r w:rsidR="00FD7B18" w:rsidRPr="00FD7B18">
        <w:t>r</w:t>
      </w:r>
      <w:r w:rsidR="00EF43DF">
        <w:t xml:space="preserve"> </w:t>
      </w:r>
      <w:r w:rsidR="00FD7B18" w:rsidRPr="00FD7B18">
        <w:t xml:space="preserve">alma halinde </w:t>
      </w:r>
      <w:r w:rsidR="00FD7B18" w:rsidRPr="00C040A8">
        <w:rPr>
          <w:u w:val="single"/>
        </w:rPr>
        <w:fldChar w:fldCharType="begin">
          <w:ffData>
            <w:name w:val="Metin4"/>
            <w:enabled/>
            <w:calcOnExit w:val="0"/>
            <w:textInput/>
          </w:ffData>
        </w:fldChar>
      </w:r>
      <w:r w:rsidR="00FD7B18" w:rsidRPr="00C040A8">
        <w:rPr>
          <w:u w:val="single"/>
        </w:rPr>
        <w:instrText xml:space="preserve"> FORMTEXT </w:instrText>
      </w:r>
      <w:r w:rsidR="00FD7B18" w:rsidRPr="00C040A8">
        <w:rPr>
          <w:u w:val="single"/>
        </w:rPr>
      </w:r>
      <w:r w:rsidR="00FD7B18" w:rsidRPr="00C040A8">
        <w:rPr>
          <w:u w:val="single"/>
        </w:rPr>
        <w:fldChar w:fldCharType="separate"/>
      </w:r>
      <w:r w:rsidR="00FD7B18" w:rsidRPr="00C040A8">
        <w:rPr>
          <w:noProof/>
          <w:u w:val="single"/>
        </w:rPr>
        <w:t> </w:t>
      </w:r>
      <w:r w:rsidR="00FD7B18" w:rsidRPr="00C040A8">
        <w:rPr>
          <w:noProof/>
          <w:u w:val="single"/>
        </w:rPr>
        <w:t> </w:t>
      </w:r>
      <w:r w:rsidR="00FD7B18" w:rsidRPr="00C040A8">
        <w:rPr>
          <w:noProof/>
          <w:u w:val="single"/>
        </w:rPr>
        <w:t> </w:t>
      </w:r>
      <w:r w:rsidR="00FD7B18" w:rsidRPr="00C040A8">
        <w:rPr>
          <w:noProof/>
          <w:u w:val="single"/>
        </w:rPr>
        <w:t> </w:t>
      </w:r>
      <w:r w:rsidR="00FD7B18" w:rsidRPr="00C040A8">
        <w:rPr>
          <w:noProof/>
          <w:u w:val="single"/>
        </w:rPr>
        <w:t> </w:t>
      </w:r>
      <w:r w:rsidR="00FD7B18" w:rsidRPr="00C040A8">
        <w:rPr>
          <w:u w:val="single"/>
        </w:rPr>
        <w:fldChar w:fldCharType="end"/>
      </w:r>
      <w:r w:rsidR="00FD7B18" w:rsidRPr="00FD7B18">
        <w:t xml:space="preserve"> hizmet bedeli ödeyecektir.</w:t>
      </w:r>
      <w:r w:rsidR="00FD7B18">
        <w:t xml:space="preserve"> </w:t>
      </w:r>
    </w:p>
    <w:p w:rsidR="009606CF" w:rsidRDefault="009606CF" w:rsidP="00FD7B18">
      <w:pPr>
        <w:jc w:val="both"/>
      </w:pPr>
      <w:r>
        <w:t xml:space="preserve">b) </w:t>
      </w:r>
      <w:r w:rsidR="00D346AE">
        <w:t xml:space="preserve">Danışman </w:t>
      </w:r>
      <w:proofErr w:type="spellStart"/>
      <w:r w:rsidR="00D346AE">
        <w:t>Yatırımcı’nın</w:t>
      </w:r>
      <w:proofErr w:type="spellEnd"/>
      <w:r w:rsidR="00D346AE">
        <w:t xml:space="preserve"> yeri uygun bulup herhangi bir şekilde edinmesi halinde gayrimenkul tellallığı kapsamında, sadece önermiş olmakla sınırlı olsa bile, hizmet bedeline hak kazanacaktır.</w:t>
      </w:r>
      <w:r w:rsidR="00EF43DF">
        <w:t xml:space="preserve"> Önerilenler arasından birden fazla yerin edinilmesi halinde her biri için ayrı </w:t>
      </w:r>
      <w:proofErr w:type="spellStart"/>
      <w:r w:rsidR="00EF43DF">
        <w:t>ayrı</w:t>
      </w:r>
      <w:proofErr w:type="spellEnd"/>
      <w:r w:rsidR="00EF43DF">
        <w:t xml:space="preserve"> hizmet bedeli taha</w:t>
      </w:r>
      <w:r w:rsidR="004B533F">
        <w:t>k</w:t>
      </w:r>
      <w:r w:rsidR="00EF43DF">
        <w:t>kuk edecektir.</w:t>
      </w:r>
      <w:r w:rsidR="004B533F" w:rsidRPr="004B533F">
        <w:t xml:space="preserve"> </w:t>
      </w:r>
    </w:p>
    <w:p w:rsidR="009606CF" w:rsidRDefault="009606CF" w:rsidP="00FD7B18">
      <w:pPr>
        <w:jc w:val="both"/>
      </w:pPr>
      <w:r>
        <w:t xml:space="preserve">c) Yatırımcı Danışman’a hizmet bedeli ödemesini edinmenin kesinleştiği anlaşma veya işlemden en geç 10 gün sonra yapacaktır. </w:t>
      </w:r>
    </w:p>
    <w:p w:rsidR="00FD7B18" w:rsidRPr="00FD7B18" w:rsidRDefault="009606CF" w:rsidP="00FD7B18">
      <w:pPr>
        <w:jc w:val="both"/>
      </w:pPr>
      <w:r>
        <w:t xml:space="preserve">d) </w:t>
      </w:r>
      <w:r w:rsidR="004B533F">
        <w:t xml:space="preserve">Danışman’ın önerdiği yerin </w:t>
      </w:r>
      <w:r w:rsidR="004B533F" w:rsidRPr="00BB0EFD">
        <w:t xml:space="preserve">her ne suretle olursa olsun </w:t>
      </w:r>
      <w:proofErr w:type="spellStart"/>
      <w:r w:rsidR="004B533F">
        <w:t>Yatırımcı’nın</w:t>
      </w:r>
      <w:proofErr w:type="spellEnd"/>
      <w:r w:rsidR="004B533F">
        <w:t xml:space="preserve"> kendisi, ortakları, franchise alanları, </w:t>
      </w:r>
      <w:r w:rsidR="004B533F" w:rsidRPr="00BB0EFD">
        <w:t xml:space="preserve">üçüncü dereceye kadar </w:t>
      </w:r>
      <w:r w:rsidR="004B533F">
        <w:t xml:space="preserve">hısım ve </w:t>
      </w:r>
      <w:r w:rsidR="004B533F" w:rsidRPr="00BB0EFD">
        <w:t>akraba</w:t>
      </w:r>
      <w:r w:rsidR="004B533F">
        <w:t>ları</w:t>
      </w:r>
      <w:r>
        <w:t xml:space="preserve">, </w:t>
      </w:r>
      <w:r w:rsidR="004B533F">
        <w:t>ortağı, yöneticisi,</w:t>
      </w:r>
      <w:r w:rsidR="004B533F" w:rsidRPr="00BB0EFD">
        <w:t xml:space="preserve"> </w:t>
      </w:r>
      <w:r w:rsidR="004B533F">
        <w:t>mensubu olduğu kurum ve kuruluşlar tarafından edinilmesi halinde dahi Yatırımcı Danışman’a belirtilen hizmet bedelini tam olarak ödeyecektir.</w:t>
      </w:r>
    </w:p>
    <w:p w:rsidR="00AF29DF" w:rsidRDefault="00AF29DF" w:rsidP="000D7251">
      <w:pPr>
        <w:jc w:val="both"/>
      </w:pPr>
    </w:p>
    <w:p w:rsidR="00AF29DF" w:rsidRDefault="004C33EA" w:rsidP="000D7251">
      <w:pPr>
        <w:jc w:val="both"/>
        <w:rPr>
          <w:b/>
          <w:bCs/>
        </w:rPr>
      </w:pPr>
      <w:r>
        <w:rPr>
          <w:b/>
          <w:bCs/>
        </w:rPr>
        <w:t xml:space="preserve">4) </w:t>
      </w:r>
      <w:r w:rsidR="00AF29DF">
        <w:rPr>
          <w:b/>
          <w:bCs/>
        </w:rPr>
        <w:t>Aranan yerin kullanım amacı ve özellikleri</w:t>
      </w:r>
    </w:p>
    <w:p w:rsidR="004B533F" w:rsidRDefault="004B533F" w:rsidP="00D521BE">
      <w:pPr>
        <w:jc w:val="both"/>
      </w:pPr>
      <w:r>
        <w:t>Yeri kullanacak m</w:t>
      </w:r>
      <w:r w:rsidRPr="004B533F">
        <w:t>arka</w:t>
      </w:r>
      <w:r>
        <w:t>(</w:t>
      </w:r>
      <w:proofErr w:type="spellStart"/>
      <w:r>
        <w:t>lar</w:t>
      </w:r>
      <w:proofErr w:type="spellEnd"/>
      <w:r>
        <w:t>)</w:t>
      </w:r>
      <w:r w:rsidRPr="004B533F">
        <w:t xml:space="preserve"> </w:t>
      </w:r>
      <w:r w:rsidR="004C33EA" w:rsidRPr="00E262E7">
        <w:rPr>
          <w:u w:val="single"/>
        </w:rPr>
        <w:fldChar w:fldCharType="begin">
          <w:ffData>
            <w:name w:val=""/>
            <w:enabled/>
            <w:calcOnExit w:val="0"/>
            <w:textInput/>
          </w:ffData>
        </w:fldChar>
      </w:r>
      <w:r w:rsidR="004C33EA" w:rsidRPr="00E262E7">
        <w:rPr>
          <w:u w:val="single"/>
        </w:rPr>
        <w:instrText xml:space="preserve"> FORMTEXT </w:instrText>
      </w:r>
      <w:r w:rsidR="004C33EA" w:rsidRPr="004C33EA">
        <w:rPr>
          <w:u w:val="single"/>
        </w:rPr>
      </w:r>
      <w:r w:rsidR="004C33EA" w:rsidRPr="00E262E7">
        <w:rPr>
          <w:u w:val="single"/>
        </w:rPr>
        <w:fldChar w:fldCharType="separate"/>
      </w:r>
      <w:r w:rsidR="004C33EA" w:rsidRPr="00E262E7">
        <w:rPr>
          <w:noProof/>
          <w:u w:val="single"/>
        </w:rPr>
        <w:t> </w:t>
      </w:r>
      <w:r w:rsidR="004C33EA" w:rsidRPr="00E262E7">
        <w:rPr>
          <w:noProof/>
          <w:u w:val="single"/>
        </w:rPr>
        <w:t> </w:t>
      </w:r>
      <w:r w:rsidR="004C33EA" w:rsidRPr="00E262E7">
        <w:rPr>
          <w:noProof/>
          <w:u w:val="single"/>
        </w:rPr>
        <w:t> </w:t>
      </w:r>
      <w:r w:rsidR="004C33EA" w:rsidRPr="00E262E7">
        <w:rPr>
          <w:noProof/>
          <w:u w:val="single"/>
        </w:rPr>
        <w:t> </w:t>
      </w:r>
      <w:r w:rsidR="004C33EA" w:rsidRPr="00E262E7">
        <w:rPr>
          <w:noProof/>
          <w:u w:val="single"/>
        </w:rPr>
        <w:t> </w:t>
      </w:r>
      <w:r w:rsidR="004C33EA" w:rsidRPr="00E262E7">
        <w:rPr>
          <w:u w:val="single"/>
        </w:rPr>
        <w:fldChar w:fldCharType="end"/>
      </w:r>
      <w:r w:rsidR="00D1607A" w:rsidRPr="004B533F">
        <w:t xml:space="preserve"> </w:t>
      </w:r>
    </w:p>
    <w:p w:rsidR="004B533F" w:rsidRDefault="004B533F" w:rsidP="00D521BE">
      <w:pPr>
        <w:jc w:val="both"/>
      </w:pPr>
      <w:r>
        <w:t xml:space="preserve">Yerin istenilen konumu </w:t>
      </w:r>
      <w:r w:rsidRPr="00E262E7">
        <w:rPr>
          <w:u w:val="single"/>
        </w:rPr>
        <w:fldChar w:fldCharType="begin">
          <w:ffData>
            <w:name w:val=""/>
            <w:enabled/>
            <w:calcOnExit w:val="0"/>
            <w:textInput/>
          </w:ffData>
        </w:fldChar>
      </w:r>
      <w:r w:rsidRPr="00E262E7">
        <w:rPr>
          <w:u w:val="single"/>
        </w:rPr>
        <w:instrText xml:space="preserve"> FORMTEXT </w:instrText>
      </w:r>
      <w:r w:rsidRPr="004C33EA">
        <w:rPr>
          <w:u w:val="single"/>
        </w:rPr>
      </w:r>
      <w:r w:rsidRPr="00E262E7">
        <w:rPr>
          <w:u w:val="single"/>
        </w:rPr>
        <w:fldChar w:fldCharType="separate"/>
      </w:r>
      <w:r w:rsidRPr="00E262E7">
        <w:rPr>
          <w:noProof/>
          <w:u w:val="single"/>
        </w:rPr>
        <w:t> </w:t>
      </w:r>
      <w:r w:rsidRPr="00E262E7">
        <w:rPr>
          <w:noProof/>
          <w:u w:val="single"/>
        </w:rPr>
        <w:t> </w:t>
      </w:r>
      <w:r w:rsidRPr="00E262E7">
        <w:rPr>
          <w:noProof/>
          <w:u w:val="single"/>
        </w:rPr>
        <w:t> </w:t>
      </w:r>
      <w:r w:rsidRPr="00E262E7">
        <w:rPr>
          <w:noProof/>
          <w:u w:val="single"/>
        </w:rPr>
        <w:t> </w:t>
      </w:r>
      <w:r w:rsidRPr="00E262E7">
        <w:rPr>
          <w:noProof/>
          <w:u w:val="single"/>
        </w:rPr>
        <w:t> </w:t>
      </w:r>
      <w:r w:rsidRPr="00E262E7">
        <w:rPr>
          <w:u w:val="single"/>
        </w:rPr>
        <w:fldChar w:fldCharType="end"/>
      </w:r>
      <w:r w:rsidR="009606CF">
        <w:rPr>
          <w:u w:val="single"/>
        </w:rPr>
        <w:t xml:space="preserve"> </w:t>
      </w:r>
    </w:p>
    <w:p w:rsidR="004B533F" w:rsidRDefault="004B533F" w:rsidP="00D521BE">
      <w:pPr>
        <w:jc w:val="both"/>
      </w:pPr>
      <w:r>
        <w:t xml:space="preserve">Yerin fiziksel özellikleri </w:t>
      </w:r>
      <w:r w:rsidRPr="00E262E7">
        <w:rPr>
          <w:u w:val="single"/>
        </w:rPr>
        <w:fldChar w:fldCharType="begin">
          <w:ffData>
            <w:name w:val=""/>
            <w:enabled/>
            <w:calcOnExit w:val="0"/>
            <w:textInput/>
          </w:ffData>
        </w:fldChar>
      </w:r>
      <w:r w:rsidRPr="00E262E7">
        <w:rPr>
          <w:u w:val="single"/>
        </w:rPr>
        <w:instrText xml:space="preserve"> FORMTEXT </w:instrText>
      </w:r>
      <w:r w:rsidRPr="004C33EA">
        <w:rPr>
          <w:u w:val="single"/>
        </w:rPr>
      </w:r>
      <w:r w:rsidRPr="00E262E7">
        <w:rPr>
          <w:u w:val="single"/>
        </w:rPr>
        <w:fldChar w:fldCharType="separate"/>
      </w:r>
      <w:r w:rsidRPr="00E262E7">
        <w:rPr>
          <w:noProof/>
          <w:u w:val="single"/>
        </w:rPr>
        <w:t> </w:t>
      </w:r>
      <w:r w:rsidRPr="00E262E7">
        <w:rPr>
          <w:noProof/>
          <w:u w:val="single"/>
        </w:rPr>
        <w:t> </w:t>
      </w:r>
      <w:r w:rsidRPr="00E262E7">
        <w:rPr>
          <w:noProof/>
          <w:u w:val="single"/>
        </w:rPr>
        <w:t> </w:t>
      </w:r>
      <w:r w:rsidRPr="00E262E7">
        <w:rPr>
          <w:noProof/>
          <w:u w:val="single"/>
        </w:rPr>
        <w:t> </w:t>
      </w:r>
      <w:r w:rsidRPr="00E262E7">
        <w:rPr>
          <w:noProof/>
          <w:u w:val="single"/>
        </w:rPr>
        <w:t> </w:t>
      </w:r>
      <w:r w:rsidRPr="00E262E7">
        <w:rPr>
          <w:u w:val="single"/>
        </w:rPr>
        <w:fldChar w:fldCharType="end"/>
      </w:r>
      <w:r w:rsidR="009606CF">
        <w:rPr>
          <w:u w:val="single"/>
        </w:rPr>
        <w:t xml:space="preserve"> </w:t>
      </w:r>
    </w:p>
    <w:p w:rsidR="004C33EA" w:rsidRPr="004B533F" w:rsidRDefault="004B533F" w:rsidP="00D521BE">
      <w:pPr>
        <w:jc w:val="both"/>
      </w:pPr>
      <w:r>
        <w:t xml:space="preserve">Gereken kullanım izinleri </w:t>
      </w:r>
      <w:r w:rsidRPr="00E262E7">
        <w:rPr>
          <w:u w:val="single"/>
        </w:rPr>
        <w:fldChar w:fldCharType="begin">
          <w:ffData>
            <w:name w:val=""/>
            <w:enabled/>
            <w:calcOnExit w:val="0"/>
            <w:textInput/>
          </w:ffData>
        </w:fldChar>
      </w:r>
      <w:r w:rsidRPr="00E262E7">
        <w:rPr>
          <w:u w:val="single"/>
        </w:rPr>
        <w:instrText xml:space="preserve"> FORMTEXT </w:instrText>
      </w:r>
      <w:r w:rsidRPr="004C33EA">
        <w:rPr>
          <w:u w:val="single"/>
        </w:rPr>
      </w:r>
      <w:r w:rsidRPr="00E262E7">
        <w:rPr>
          <w:u w:val="single"/>
        </w:rPr>
        <w:fldChar w:fldCharType="separate"/>
      </w:r>
      <w:r w:rsidRPr="00E262E7">
        <w:rPr>
          <w:noProof/>
          <w:u w:val="single"/>
        </w:rPr>
        <w:t> </w:t>
      </w:r>
      <w:r w:rsidRPr="00E262E7">
        <w:rPr>
          <w:noProof/>
          <w:u w:val="single"/>
        </w:rPr>
        <w:t> </w:t>
      </w:r>
      <w:r w:rsidRPr="00E262E7">
        <w:rPr>
          <w:noProof/>
          <w:u w:val="single"/>
        </w:rPr>
        <w:t> </w:t>
      </w:r>
      <w:r w:rsidRPr="00E262E7">
        <w:rPr>
          <w:noProof/>
          <w:u w:val="single"/>
        </w:rPr>
        <w:t> </w:t>
      </w:r>
      <w:r w:rsidRPr="00E262E7">
        <w:rPr>
          <w:noProof/>
          <w:u w:val="single"/>
        </w:rPr>
        <w:t> </w:t>
      </w:r>
      <w:r w:rsidRPr="00E262E7">
        <w:rPr>
          <w:u w:val="single"/>
        </w:rPr>
        <w:fldChar w:fldCharType="end"/>
      </w:r>
      <w:r w:rsidR="009606CF">
        <w:rPr>
          <w:u w:val="single"/>
        </w:rPr>
        <w:t xml:space="preserve"> </w:t>
      </w:r>
    </w:p>
    <w:p w:rsidR="004C33EA" w:rsidRDefault="004C33EA" w:rsidP="00D521BE">
      <w:pPr>
        <w:jc w:val="both"/>
      </w:pPr>
    </w:p>
    <w:p w:rsidR="004C33EA" w:rsidRPr="004C33EA" w:rsidRDefault="004C33EA" w:rsidP="00D521BE">
      <w:pPr>
        <w:jc w:val="both"/>
        <w:rPr>
          <w:b/>
        </w:rPr>
      </w:pPr>
      <w:r w:rsidRPr="004C33EA">
        <w:rPr>
          <w:b/>
        </w:rPr>
        <w:t>5) Diğer hususlar</w:t>
      </w:r>
    </w:p>
    <w:p w:rsidR="005E2191" w:rsidRPr="00C040A8" w:rsidRDefault="00EF43DF" w:rsidP="004C33EA">
      <w:pPr>
        <w:jc w:val="both"/>
      </w:pPr>
      <w:r>
        <w:t xml:space="preserve">a) </w:t>
      </w:r>
      <w:r w:rsidR="004C33EA">
        <w:t xml:space="preserve">Taraflar birbirleri hakkında edindikleri ticari </w:t>
      </w:r>
      <w:r w:rsidR="005E2191" w:rsidRPr="00C040A8">
        <w:t>bilgileri sır olarak saklayacak,</w:t>
      </w:r>
      <w:r w:rsidR="003E0217" w:rsidRPr="00C040A8">
        <w:t xml:space="preserve"> </w:t>
      </w:r>
      <w:r w:rsidR="005E2191" w:rsidRPr="00C040A8">
        <w:t>üçüncü şahıslarla paylaşmayacak</w:t>
      </w:r>
      <w:r w:rsidR="004C33EA">
        <w:t>tır.</w:t>
      </w:r>
      <w:r w:rsidR="005E2191" w:rsidRPr="00C040A8">
        <w:t xml:space="preserve"> </w:t>
      </w:r>
    </w:p>
    <w:p w:rsidR="005323EB" w:rsidRPr="00C040A8" w:rsidRDefault="00EF43DF" w:rsidP="004C33EA">
      <w:pPr>
        <w:pStyle w:val="GvdeMetni"/>
        <w:rPr>
          <w:sz w:val="20"/>
        </w:rPr>
      </w:pPr>
      <w:r>
        <w:rPr>
          <w:color w:val="000000"/>
          <w:sz w:val="20"/>
        </w:rPr>
        <w:t xml:space="preserve">b) </w:t>
      </w:r>
      <w:r w:rsidR="004C33EA">
        <w:rPr>
          <w:color w:val="000000"/>
          <w:sz w:val="20"/>
        </w:rPr>
        <w:t xml:space="preserve">Yatırımcı </w:t>
      </w:r>
      <w:hyperlink r:id="rId7" w:history="1">
        <w:r w:rsidR="005323EB" w:rsidRPr="00C040A8">
          <w:rPr>
            <w:rStyle w:val="Kpr"/>
            <w:color w:val="000000"/>
            <w:sz w:val="20"/>
            <w:u w:val="none"/>
          </w:rPr>
          <w:t>www.franchisemore.com</w:t>
        </w:r>
      </w:hyperlink>
      <w:r w:rsidR="005323EB" w:rsidRPr="00C040A8">
        <w:rPr>
          <w:sz w:val="20"/>
        </w:rPr>
        <w:t xml:space="preserve"> sitesinde üye kaydı yapacak, Danışman’dan taleplerini site üzerindeki kayıt ve mesaj </w:t>
      </w:r>
      <w:r w:rsidR="005323EB" w:rsidRPr="004B533F">
        <w:rPr>
          <w:sz w:val="20"/>
        </w:rPr>
        <w:t>sistem</w:t>
      </w:r>
      <w:r w:rsidR="004C33EA" w:rsidRPr="004B533F">
        <w:rPr>
          <w:sz w:val="20"/>
        </w:rPr>
        <w:t>inden yazılı olarak yapacaktır.</w:t>
      </w:r>
      <w:r w:rsidR="005323EB" w:rsidRPr="004B533F">
        <w:rPr>
          <w:sz w:val="20"/>
        </w:rPr>
        <w:t xml:space="preserve"> </w:t>
      </w:r>
      <w:r w:rsidR="004C33EA" w:rsidRPr="004B533F">
        <w:rPr>
          <w:sz w:val="20"/>
        </w:rPr>
        <w:t xml:space="preserve">Danışman Yatırımcı ile yaptığı her çalışmayı ve sonucu </w:t>
      </w:r>
      <w:hyperlink r:id="rId8" w:history="1">
        <w:r w:rsidR="004C33EA" w:rsidRPr="004B533F">
          <w:rPr>
            <w:rStyle w:val="Kpr"/>
            <w:color w:val="000000"/>
            <w:sz w:val="20"/>
            <w:u w:val="none"/>
          </w:rPr>
          <w:t>www.franchisemore.com</w:t>
        </w:r>
      </w:hyperlink>
      <w:r w:rsidR="004C33EA" w:rsidRPr="004B533F">
        <w:rPr>
          <w:sz w:val="20"/>
        </w:rPr>
        <w:t xml:space="preserve"> sitesinde Yatırımcı’nın kayıtlarına ekleyecektir.</w:t>
      </w:r>
    </w:p>
    <w:p w:rsidR="00AB56D7" w:rsidRDefault="00EF43DF" w:rsidP="004C33EA">
      <w:pPr>
        <w:pStyle w:val="GvdeMetni"/>
        <w:rPr>
          <w:sz w:val="20"/>
        </w:rPr>
      </w:pPr>
      <w:r>
        <w:rPr>
          <w:sz w:val="20"/>
        </w:rPr>
        <w:t xml:space="preserve">c) </w:t>
      </w:r>
      <w:r w:rsidR="004C33EA">
        <w:rPr>
          <w:sz w:val="20"/>
        </w:rPr>
        <w:t xml:space="preserve">Yatırımcı </w:t>
      </w:r>
      <w:r w:rsidR="00D521BE" w:rsidRPr="00C040A8">
        <w:rPr>
          <w:sz w:val="20"/>
        </w:rPr>
        <w:t xml:space="preserve">Danışman’ın önerdiği yerlerle ilgili </w:t>
      </w:r>
      <w:r w:rsidR="0016056B" w:rsidRPr="00C040A8">
        <w:rPr>
          <w:sz w:val="20"/>
        </w:rPr>
        <w:t xml:space="preserve">yaptığı </w:t>
      </w:r>
      <w:r w:rsidR="00AB56D7" w:rsidRPr="00C040A8">
        <w:rPr>
          <w:sz w:val="20"/>
        </w:rPr>
        <w:t xml:space="preserve">tüm </w:t>
      </w:r>
      <w:r w:rsidR="0016056B" w:rsidRPr="00C040A8">
        <w:rPr>
          <w:sz w:val="20"/>
        </w:rPr>
        <w:t xml:space="preserve">işlemleri </w:t>
      </w:r>
      <w:r w:rsidR="00D521BE" w:rsidRPr="00C040A8">
        <w:rPr>
          <w:sz w:val="20"/>
        </w:rPr>
        <w:t xml:space="preserve">gecikmeksizin </w:t>
      </w:r>
      <w:r w:rsidR="00AB56D7" w:rsidRPr="00C040A8">
        <w:rPr>
          <w:sz w:val="20"/>
        </w:rPr>
        <w:t xml:space="preserve">Danışman’a iletecektir. </w:t>
      </w:r>
    </w:p>
    <w:p w:rsidR="009606CF" w:rsidRDefault="00EF43DF" w:rsidP="009606CF">
      <w:pPr>
        <w:pStyle w:val="GvdeMetni"/>
        <w:rPr>
          <w:sz w:val="20"/>
        </w:rPr>
      </w:pPr>
      <w:r>
        <w:rPr>
          <w:sz w:val="20"/>
        </w:rPr>
        <w:t xml:space="preserve">d) </w:t>
      </w:r>
      <w:r w:rsidR="009606CF">
        <w:rPr>
          <w:sz w:val="20"/>
        </w:rPr>
        <w:t>İşbu anlaşma her biri asıl hükmünde 3 nüsha olarak düzenlenmiştir, biri F&amp;</w:t>
      </w:r>
      <w:proofErr w:type="spellStart"/>
      <w:r w:rsidR="009606CF">
        <w:rPr>
          <w:sz w:val="20"/>
        </w:rPr>
        <w:t>M’de</w:t>
      </w:r>
      <w:proofErr w:type="spellEnd"/>
      <w:r w:rsidR="009606CF">
        <w:rPr>
          <w:sz w:val="20"/>
        </w:rPr>
        <w:t xml:space="preserve">, biri Danışman’da, biri </w:t>
      </w:r>
      <w:proofErr w:type="spellStart"/>
      <w:r w:rsidR="009606CF">
        <w:rPr>
          <w:sz w:val="20"/>
        </w:rPr>
        <w:t>Yatırımcı’da</w:t>
      </w:r>
      <w:proofErr w:type="spellEnd"/>
      <w:r w:rsidR="009606CF">
        <w:rPr>
          <w:sz w:val="20"/>
        </w:rPr>
        <w:t xml:space="preserve"> kalacaktır.</w:t>
      </w:r>
    </w:p>
    <w:p w:rsidR="000D7251" w:rsidRPr="009606CF" w:rsidRDefault="009606CF" w:rsidP="009606CF">
      <w:pPr>
        <w:pStyle w:val="GvdeMetni"/>
        <w:rPr>
          <w:sz w:val="20"/>
        </w:rPr>
      </w:pPr>
      <w:r w:rsidRPr="009606CF">
        <w:rPr>
          <w:sz w:val="20"/>
        </w:rPr>
        <w:t xml:space="preserve">e) </w:t>
      </w:r>
      <w:r w:rsidR="004C33EA" w:rsidRPr="009606CF">
        <w:rPr>
          <w:sz w:val="20"/>
        </w:rPr>
        <w:t>Anlaşmazlık</w:t>
      </w:r>
      <w:r w:rsidR="000D7251" w:rsidRPr="009606CF">
        <w:rPr>
          <w:sz w:val="20"/>
        </w:rPr>
        <w:t xml:space="preserve"> hal</w:t>
      </w:r>
      <w:r w:rsidR="004C33EA" w:rsidRPr="009606CF">
        <w:rPr>
          <w:sz w:val="20"/>
        </w:rPr>
        <w:t>inde</w:t>
      </w:r>
      <w:r w:rsidR="000D7251" w:rsidRPr="009606CF">
        <w:rPr>
          <w:sz w:val="20"/>
        </w:rPr>
        <w:t xml:space="preserve"> </w:t>
      </w:r>
      <w:r w:rsidR="005E2191" w:rsidRPr="009606CF">
        <w:rPr>
          <w:sz w:val="20"/>
        </w:rPr>
        <w:t xml:space="preserve">Danışman’ın ikamet veya şirket </w:t>
      </w:r>
      <w:r w:rsidR="000D7251" w:rsidRPr="009606CF">
        <w:rPr>
          <w:sz w:val="20"/>
        </w:rPr>
        <w:t>merkezinin bulunduğu Mahkeme ve İcra Daireleri</w:t>
      </w:r>
      <w:r w:rsidR="004C33EA" w:rsidRPr="009606CF">
        <w:rPr>
          <w:sz w:val="20"/>
        </w:rPr>
        <w:t xml:space="preserve"> yetkili</w:t>
      </w:r>
      <w:r w:rsidR="000D7251" w:rsidRPr="009606CF">
        <w:rPr>
          <w:sz w:val="20"/>
        </w:rPr>
        <w:t xml:space="preserve">dir. </w:t>
      </w:r>
    </w:p>
    <w:p w:rsidR="00DA08CC" w:rsidRPr="009606CF" w:rsidRDefault="00DA08CC" w:rsidP="00284082">
      <w:pPr>
        <w:tabs>
          <w:tab w:val="left" w:pos="993"/>
        </w:tabs>
        <w:jc w:val="both"/>
        <w:rPr>
          <w:b/>
          <w:bCs/>
        </w:rPr>
      </w:pPr>
    </w:p>
    <w:p w:rsidR="00284082" w:rsidRPr="00C040A8" w:rsidRDefault="005E2191" w:rsidP="00284082">
      <w:pPr>
        <w:tabs>
          <w:tab w:val="left" w:pos="993"/>
        </w:tabs>
        <w:jc w:val="both"/>
        <w:rPr>
          <w:bCs/>
        </w:rPr>
      </w:pPr>
      <w:r w:rsidRPr="00C040A8">
        <w:rPr>
          <w:b/>
          <w:bCs/>
        </w:rPr>
        <w:t>Danışman</w:t>
      </w:r>
      <w:r w:rsidR="000D7251" w:rsidRPr="00C040A8">
        <w:rPr>
          <w:b/>
          <w:bCs/>
        </w:rPr>
        <w:t xml:space="preserve"> </w:t>
      </w:r>
      <w:r w:rsidR="00284082" w:rsidRPr="00C040A8">
        <w:rPr>
          <w:b/>
          <w:bCs/>
        </w:rPr>
        <w:tab/>
      </w:r>
      <w:r w:rsidR="00284082" w:rsidRPr="00C040A8">
        <w:rPr>
          <w:bCs/>
        </w:rPr>
        <w:t xml:space="preserve"> </w:t>
      </w:r>
      <w:r w:rsidR="004C33EA">
        <w:rPr>
          <w:bCs/>
        </w:rPr>
        <w:tab/>
      </w:r>
      <w:r w:rsidR="004C33EA">
        <w:rPr>
          <w:bCs/>
        </w:rPr>
        <w:tab/>
      </w:r>
      <w:r w:rsidR="004C33EA">
        <w:rPr>
          <w:bCs/>
        </w:rPr>
        <w:tab/>
      </w:r>
      <w:r w:rsidR="004C33EA">
        <w:rPr>
          <w:bCs/>
        </w:rPr>
        <w:tab/>
      </w:r>
      <w:r w:rsidR="004C33EA">
        <w:rPr>
          <w:bCs/>
        </w:rPr>
        <w:tab/>
      </w:r>
      <w:r w:rsidR="004C33EA">
        <w:rPr>
          <w:bCs/>
        </w:rPr>
        <w:tab/>
      </w:r>
      <w:r w:rsidR="004C33EA">
        <w:rPr>
          <w:bCs/>
        </w:rPr>
        <w:tab/>
      </w:r>
      <w:r w:rsidR="004C33EA">
        <w:rPr>
          <w:bCs/>
        </w:rPr>
        <w:tab/>
      </w:r>
      <w:r w:rsidR="004C33EA" w:rsidRPr="00C040A8">
        <w:rPr>
          <w:b/>
          <w:bCs/>
        </w:rPr>
        <w:t xml:space="preserve">Yatırımcı </w:t>
      </w:r>
      <w:r w:rsidR="004C33EA" w:rsidRPr="00C040A8">
        <w:rPr>
          <w:b/>
          <w:bCs/>
        </w:rPr>
        <w:tab/>
      </w:r>
    </w:p>
    <w:p w:rsidR="00284082" w:rsidRPr="00C040A8" w:rsidRDefault="00284082" w:rsidP="00284082">
      <w:pPr>
        <w:tabs>
          <w:tab w:val="left" w:pos="993"/>
        </w:tabs>
        <w:jc w:val="both"/>
        <w:rPr>
          <w:bCs/>
        </w:rPr>
      </w:pPr>
      <w:r w:rsidRPr="00C040A8">
        <w:rPr>
          <w:bCs/>
        </w:rPr>
        <w:t xml:space="preserve">Tarih: </w:t>
      </w:r>
      <w:proofErr w:type="gramStart"/>
      <w:r w:rsidRPr="00C040A8">
        <w:rPr>
          <w:bCs/>
        </w:rPr>
        <w:t>……</w:t>
      </w:r>
      <w:proofErr w:type="gramEnd"/>
      <w:r w:rsidRPr="00C040A8">
        <w:rPr>
          <w:bCs/>
        </w:rPr>
        <w:t>/.…./……    İmza</w:t>
      </w:r>
      <w:r w:rsidRPr="00C040A8">
        <w:rPr>
          <w:bCs/>
        </w:rPr>
        <w:tab/>
      </w:r>
      <w:r w:rsidR="004C33EA">
        <w:rPr>
          <w:bCs/>
        </w:rPr>
        <w:tab/>
      </w:r>
      <w:r w:rsidR="004C33EA">
        <w:rPr>
          <w:bCs/>
        </w:rPr>
        <w:tab/>
      </w:r>
      <w:r w:rsidR="004C33EA">
        <w:rPr>
          <w:bCs/>
        </w:rPr>
        <w:tab/>
      </w:r>
      <w:r w:rsidR="004C33EA">
        <w:rPr>
          <w:bCs/>
        </w:rPr>
        <w:tab/>
      </w:r>
      <w:r w:rsidR="004C33EA">
        <w:rPr>
          <w:bCs/>
        </w:rPr>
        <w:tab/>
      </w:r>
      <w:r w:rsidR="004C33EA" w:rsidRPr="00C040A8">
        <w:rPr>
          <w:bCs/>
        </w:rPr>
        <w:t xml:space="preserve">Tarih: </w:t>
      </w:r>
      <w:proofErr w:type="gramStart"/>
      <w:r w:rsidR="004C33EA" w:rsidRPr="00C040A8">
        <w:rPr>
          <w:bCs/>
        </w:rPr>
        <w:t>……</w:t>
      </w:r>
      <w:proofErr w:type="gramEnd"/>
      <w:r w:rsidR="004C33EA" w:rsidRPr="00C040A8">
        <w:rPr>
          <w:bCs/>
        </w:rPr>
        <w:t>/.…./……    İmza</w:t>
      </w:r>
    </w:p>
    <w:p w:rsidR="00284082" w:rsidRPr="00C040A8" w:rsidRDefault="00284082" w:rsidP="00284082">
      <w:pPr>
        <w:tabs>
          <w:tab w:val="left" w:pos="993"/>
        </w:tabs>
        <w:jc w:val="both"/>
        <w:rPr>
          <w:bCs/>
        </w:rPr>
      </w:pPr>
    </w:p>
    <w:p w:rsidR="00C040A8" w:rsidRDefault="00C040A8" w:rsidP="00284082">
      <w:pPr>
        <w:tabs>
          <w:tab w:val="left" w:pos="993"/>
        </w:tabs>
        <w:jc w:val="both"/>
        <w:rPr>
          <w:bCs/>
        </w:rPr>
      </w:pPr>
    </w:p>
    <w:p w:rsidR="00C040A8" w:rsidRPr="00C040A8" w:rsidRDefault="00C040A8" w:rsidP="00284082">
      <w:pPr>
        <w:tabs>
          <w:tab w:val="left" w:pos="993"/>
        </w:tabs>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2409"/>
      </w:tblGrid>
      <w:tr w:rsidR="00C040A8" w:rsidRPr="002546AB" w:rsidTr="002546AB">
        <w:tc>
          <w:tcPr>
            <w:tcW w:w="8472" w:type="dxa"/>
          </w:tcPr>
          <w:p w:rsidR="00C040A8" w:rsidRPr="002546AB" w:rsidRDefault="00C040A8" w:rsidP="002546AB">
            <w:pPr>
              <w:tabs>
                <w:tab w:val="left" w:pos="993"/>
              </w:tabs>
              <w:jc w:val="both"/>
              <w:rPr>
                <w:bCs/>
              </w:rPr>
            </w:pPr>
            <w:r w:rsidRPr="002546AB">
              <w:rPr>
                <w:bCs/>
              </w:rPr>
              <w:t>ÖNERİLEN YER</w:t>
            </w:r>
          </w:p>
        </w:tc>
        <w:tc>
          <w:tcPr>
            <w:tcW w:w="2409" w:type="dxa"/>
          </w:tcPr>
          <w:p w:rsidR="00C040A8" w:rsidRPr="002546AB" w:rsidRDefault="00C040A8" w:rsidP="002546AB">
            <w:pPr>
              <w:tabs>
                <w:tab w:val="left" w:pos="993"/>
              </w:tabs>
              <w:jc w:val="both"/>
              <w:rPr>
                <w:bCs/>
              </w:rPr>
            </w:pPr>
            <w:r w:rsidRPr="002546AB">
              <w:rPr>
                <w:bCs/>
              </w:rPr>
              <w:t>YATIRIMCI İMZA</w:t>
            </w:r>
          </w:p>
        </w:tc>
      </w:tr>
      <w:tr w:rsidR="00C040A8" w:rsidRPr="002546AB" w:rsidTr="002546AB">
        <w:tc>
          <w:tcPr>
            <w:tcW w:w="8472" w:type="dxa"/>
          </w:tcPr>
          <w:p w:rsidR="00C040A8" w:rsidRPr="002546AB" w:rsidRDefault="00913F90" w:rsidP="002546AB">
            <w:pPr>
              <w:tabs>
                <w:tab w:val="left" w:pos="993"/>
              </w:tabs>
              <w:jc w:val="both"/>
              <w:rPr>
                <w:bCs/>
              </w:rPr>
            </w:pPr>
            <w:r w:rsidRPr="002546AB">
              <w:rPr>
                <w:u w:val="single"/>
              </w:rPr>
              <w:fldChar w:fldCharType="begin">
                <w:ffData>
                  <w:name w:val="Metin2"/>
                  <w:enabled/>
                  <w:calcOnExit w:val="0"/>
                  <w:textInput/>
                </w:ffData>
              </w:fldChar>
            </w:r>
            <w:r w:rsidRPr="002546AB">
              <w:rPr>
                <w:u w:val="single"/>
              </w:rPr>
              <w:instrText xml:space="preserve"> FORMTEXT </w:instrText>
            </w:r>
            <w:r w:rsidRPr="002546AB">
              <w:rPr>
                <w:u w:val="single"/>
              </w:rPr>
            </w:r>
            <w:r w:rsidRPr="002546AB">
              <w:rPr>
                <w:u w:val="single"/>
              </w:rPr>
              <w:fldChar w:fldCharType="separate"/>
            </w:r>
            <w:r w:rsidRPr="002546AB">
              <w:rPr>
                <w:noProof/>
                <w:u w:val="single"/>
              </w:rPr>
              <w:t> </w:t>
            </w:r>
            <w:r w:rsidRPr="002546AB">
              <w:rPr>
                <w:noProof/>
                <w:u w:val="single"/>
              </w:rPr>
              <w:t> </w:t>
            </w:r>
            <w:r w:rsidRPr="002546AB">
              <w:rPr>
                <w:noProof/>
                <w:u w:val="single"/>
              </w:rPr>
              <w:t> </w:t>
            </w:r>
            <w:r w:rsidRPr="002546AB">
              <w:rPr>
                <w:noProof/>
                <w:u w:val="single"/>
              </w:rPr>
              <w:t> </w:t>
            </w:r>
            <w:r w:rsidRPr="002546AB">
              <w:rPr>
                <w:noProof/>
                <w:u w:val="single"/>
              </w:rPr>
              <w:t> </w:t>
            </w:r>
            <w:r w:rsidRPr="002546AB">
              <w:rPr>
                <w:u w:val="single"/>
              </w:rPr>
              <w:fldChar w:fldCharType="end"/>
            </w:r>
          </w:p>
        </w:tc>
        <w:tc>
          <w:tcPr>
            <w:tcW w:w="2409" w:type="dxa"/>
          </w:tcPr>
          <w:p w:rsidR="00C040A8" w:rsidRPr="002546AB" w:rsidRDefault="00C040A8" w:rsidP="002546AB">
            <w:pPr>
              <w:tabs>
                <w:tab w:val="left" w:pos="993"/>
              </w:tabs>
              <w:jc w:val="both"/>
              <w:rPr>
                <w:bCs/>
              </w:rPr>
            </w:pPr>
          </w:p>
        </w:tc>
      </w:tr>
      <w:tr w:rsidR="00C040A8" w:rsidRPr="002546AB" w:rsidTr="002546AB">
        <w:tc>
          <w:tcPr>
            <w:tcW w:w="8472" w:type="dxa"/>
          </w:tcPr>
          <w:p w:rsidR="00C040A8" w:rsidRPr="002546AB" w:rsidRDefault="00913F90" w:rsidP="002546AB">
            <w:pPr>
              <w:tabs>
                <w:tab w:val="left" w:pos="993"/>
              </w:tabs>
              <w:jc w:val="both"/>
              <w:rPr>
                <w:bCs/>
              </w:rPr>
            </w:pPr>
            <w:r w:rsidRPr="002546AB">
              <w:rPr>
                <w:u w:val="single"/>
              </w:rPr>
              <w:fldChar w:fldCharType="begin">
                <w:ffData>
                  <w:name w:val="Metin2"/>
                  <w:enabled/>
                  <w:calcOnExit w:val="0"/>
                  <w:textInput/>
                </w:ffData>
              </w:fldChar>
            </w:r>
            <w:r w:rsidRPr="002546AB">
              <w:rPr>
                <w:u w:val="single"/>
              </w:rPr>
              <w:instrText xml:space="preserve"> FORMTEXT </w:instrText>
            </w:r>
            <w:r w:rsidRPr="002546AB">
              <w:rPr>
                <w:u w:val="single"/>
              </w:rPr>
            </w:r>
            <w:r w:rsidRPr="002546AB">
              <w:rPr>
                <w:u w:val="single"/>
              </w:rPr>
              <w:fldChar w:fldCharType="separate"/>
            </w:r>
            <w:r w:rsidRPr="002546AB">
              <w:rPr>
                <w:noProof/>
                <w:u w:val="single"/>
              </w:rPr>
              <w:t> </w:t>
            </w:r>
            <w:r w:rsidRPr="002546AB">
              <w:rPr>
                <w:noProof/>
                <w:u w:val="single"/>
              </w:rPr>
              <w:t> </w:t>
            </w:r>
            <w:r w:rsidRPr="002546AB">
              <w:rPr>
                <w:noProof/>
                <w:u w:val="single"/>
              </w:rPr>
              <w:t> </w:t>
            </w:r>
            <w:r w:rsidRPr="002546AB">
              <w:rPr>
                <w:noProof/>
                <w:u w:val="single"/>
              </w:rPr>
              <w:t> </w:t>
            </w:r>
            <w:r w:rsidRPr="002546AB">
              <w:rPr>
                <w:noProof/>
                <w:u w:val="single"/>
              </w:rPr>
              <w:t> </w:t>
            </w:r>
            <w:r w:rsidRPr="002546AB">
              <w:rPr>
                <w:u w:val="single"/>
              </w:rPr>
              <w:fldChar w:fldCharType="end"/>
            </w:r>
          </w:p>
        </w:tc>
        <w:tc>
          <w:tcPr>
            <w:tcW w:w="2409" w:type="dxa"/>
          </w:tcPr>
          <w:p w:rsidR="00C040A8" w:rsidRPr="002546AB" w:rsidRDefault="00C040A8" w:rsidP="002546AB">
            <w:pPr>
              <w:tabs>
                <w:tab w:val="left" w:pos="993"/>
              </w:tabs>
              <w:jc w:val="both"/>
              <w:rPr>
                <w:bCs/>
              </w:rPr>
            </w:pPr>
          </w:p>
        </w:tc>
      </w:tr>
      <w:tr w:rsidR="00C040A8" w:rsidRPr="002546AB" w:rsidTr="002546AB">
        <w:tc>
          <w:tcPr>
            <w:tcW w:w="8472" w:type="dxa"/>
          </w:tcPr>
          <w:p w:rsidR="00C040A8" w:rsidRPr="002546AB" w:rsidRDefault="00913F90" w:rsidP="002546AB">
            <w:pPr>
              <w:tabs>
                <w:tab w:val="left" w:pos="993"/>
              </w:tabs>
              <w:jc w:val="both"/>
              <w:rPr>
                <w:bCs/>
              </w:rPr>
            </w:pPr>
            <w:r w:rsidRPr="002546AB">
              <w:rPr>
                <w:u w:val="single"/>
              </w:rPr>
              <w:fldChar w:fldCharType="begin">
                <w:ffData>
                  <w:name w:val="Metin2"/>
                  <w:enabled/>
                  <w:calcOnExit w:val="0"/>
                  <w:textInput/>
                </w:ffData>
              </w:fldChar>
            </w:r>
            <w:r w:rsidRPr="002546AB">
              <w:rPr>
                <w:u w:val="single"/>
              </w:rPr>
              <w:instrText xml:space="preserve"> FORMTEXT </w:instrText>
            </w:r>
            <w:r w:rsidRPr="002546AB">
              <w:rPr>
                <w:u w:val="single"/>
              </w:rPr>
            </w:r>
            <w:r w:rsidRPr="002546AB">
              <w:rPr>
                <w:u w:val="single"/>
              </w:rPr>
              <w:fldChar w:fldCharType="separate"/>
            </w:r>
            <w:r w:rsidRPr="002546AB">
              <w:rPr>
                <w:noProof/>
                <w:u w:val="single"/>
              </w:rPr>
              <w:t> </w:t>
            </w:r>
            <w:r w:rsidRPr="002546AB">
              <w:rPr>
                <w:noProof/>
                <w:u w:val="single"/>
              </w:rPr>
              <w:t> </w:t>
            </w:r>
            <w:r w:rsidRPr="002546AB">
              <w:rPr>
                <w:noProof/>
                <w:u w:val="single"/>
              </w:rPr>
              <w:t> </w:t>
            </w:r>
            <w:r w:rsidRPr="002546AB">
              <w:rPr>
                <w:noProof/>
                <w:u w:val="single"/>
              </w:rPr>
              <w:t> </w:t>
            </w:r>
            <w:r w:rsidRPr="002546AB">
              <w:rPr>
                <w:noProof/>
                <w:u w:val="single"/>
              </w:rPr>
              <w:t> </w:t>
            </w:r>
            <w:r w:rsidRPr="002546AB">
              <w:rPr>
                <w:u w:val="single"/>
              </w:rPr>
              <w:fldChar w:fldCharType="end"/>
            </w:r>
          </w:p>
        </w:tc>
        <w:tc>
          <w:tcPr>
            <w:tcW w:w="2409" w:type="dxa"/>
          </w:tcPr>
          <w:p w:rsidR="00C040A8" w:rsidRPr="002546AB" w:rsidRDefault="00C040A8" w:rsidP="002546AB">
            <w:pPr>
              <w:tabs>
                <w:tab w:val="left" w:pos="993"/>
              </w:tabs>
              <w:jc w:val="both"/>
              <w:rPr>
                <w:bCs/>
              </w:rPr>
            </w:pPr>
          </w:p>
        </w:tc>
      </w:tr>
      <w:tr w:rsidR="00C040A8" w:rsidRPr="002546AB" w:rsidTr="002546AB">
        <w:tc>
          <w:tcPr>
            <w:tcW w:w="8472" w:type="dxa"/>
          </w:tcPr>
          <w:p w:rsidR="00C040A8" w:rsidRPr="002546AB" w:rsidRDefault="00913F90" w:rsidP="002546AB">
            <w:pPr>
              <w:tabs>
                <w:tab w:val="left" w:pos="993"/>
              </w:tabs>
              <w:jc w:val="both"/>
              <w:rPr>
                <w:bCs/>
              </w:rPr>
            </w:pPr>
            <w:r w:rsidRPr="002546AB">
              <w:rPr>
                <w:u w:val="single"/>
              </w:rPr>
              <w:fldChar w:fldCharType="begin">
                <w:ffData>
                  <w:name w:val="Metin2"/>
                  <w:enabled/>
                  <w:calcOnExit w:val="0"/>
                  <w:textInput/>
                </w:ffData>
              </w:fldChar>
            </w:r>
            <w:r w:rsidRPr="002546AB">
              <w:rPr>
                <w:u w:val="single"/>
              </w:rPr>
              <w:instrText xml:space="preserve"> FORMTEXT </w:instrText>
            </w:r>
            <w:r w:rsidRPr="002546AB">
              <w:rPr>
                <w:u w:val="single"/>
              </w:rPr>
            </w:r>
            <w:r w:rsidRPr="002546AB">
              <w:rPr>
                <w:u w:val="single"/>
              </w:rPr>
              <w:fldChar w:fldCharType="separate"/>
            </w:r>
            <w:r w:rsidRPr="002546AB">
              <w:rPr>
                <w:noProof/>
                <w:u w:val="single"/>
              </w:rPr>
              <w:t> </w:t>
            </w:r>
            <w:r w:rsidRPr="002546AB">
              <w:rPr>
                <w:noProof/>
                <w:u w:val="single"/>
              </w:rPr>
              <w:t> </w:t>
            </w:r>
            <w:r w:rsidRPr="002546AB">
              <w:rPr>
                <w:noProof/>
                <w:u w:val="single"/>
              </w:rPr>
              <w:t> </w:t>
            </w:r>
            <w:r w:rsidRPr="002546AB">
              <w:rPr>
                <w:noProof/>
                <w:u w:val="single"/>
              </w:rPr>
              <w:t> </w:t>
            </w:r>
            <w:r w:rsidRPr="002546AB">
              <w:rPr>
                <w:noProof/>
                <w:u w:val="single"/>
              </w:rPr>
              <w:t> </w:t>
            </w:r>
            <w:r w:rsidRPr="002546AB">
              <w:rPr>
                <w:u w:val="single"/>
              </w:rPr>
              <w:fldChar w:fldCharType="end"/>
            </w:r>
          </w:p>
        </w:tc>
        <w:tc>
          <w:tcPr>
            <w:tcW w:w="2409" w:type="dxa"/>
          </w:tcPr>
          <w:p w:rsidR="00C040A8" w:rsidRPr="002546AB" w:rsidRDefault="00C040A8" w:rsidP="002546AB">
            <w:pPr>
              <w:tabs>
                <w:tab w:val="left" w:pos="993"/>
              </w:tabs>
              <w:jc w:val="both"/>
              <w:rPr>
                <w:bCs/>
              </w:rPr>
            </w:pPr>
          </w:p>
        </w:tc>
      </w:tr>
      <w:tr w:rsidR="004C33EA" w:rsidRPr="002546AB" w:rsidTr="002546AB">
        <w:tc>
          <w:tcPr>
            <w:tcW w:w="8472" w:type="dxa"/>
          </w:tcPr>
          <w:p w:rsidR="004C33EA" w:rsidRPr="004B533F" w:rsidRDefault="004C33EA" w:rsidP="002546AB">
            <w:pPr>
              <w:tabs>
                <w:tab w:val="left" w:pos="993"/>
              </w:tabs>
              <w:jc w:val="both"/>
              <w:rPr>
                <w:bCs/>
              </w:rPr>
            </w:pPr>
            <w:r w:rsidRPr="002546AB">
              <w:rPr>
                <w:u w:val="single"/>
              </w:rPr>
              <w:fldChar w:fldCharType="begin">
                <w:ffData>
                  <w:name w:val="Metin2"/>
                  <w:enabled/>
                  <w:calcOnExit w:val="0"/>
                  <w:textInput/>
                </w:ffData>
              </w:fldChar>
            </w:r>
            <w:r w:rsidRPr="002546AB">
              <w:rPr>
                <w:u w:val="single"/>
              </w:rPr>
              <w:instrText xml:space="preserve"> FORMTEXT </w:instrText>
            </w:r>
            <w:r w:rsidRPr="002546AB">
              <w:rPr>
                <w:u w:val="single"/>
              </w:rPr>
            </w:r>
            <w:r w:rsidRPr="002546AB">
              <w:rPr>
                <w:u w:val="single"/>
              </w:rPr>
              <w:fldChar w:fldCharType="separate"/>
            </w:r>
            <w:r w:rsidRPr="002546AB">
              <w:rPr>
                <w:noProof/>
                <w:u w:val="single"/>
              </w:rPr>
              <w:t> </w:t>
            </w:r>
            <w:r w:rsidRPr="002546AB">
              <w:rPr>
                <w:noProof/>
                <w:u w:val="single"/>
              </w:rPr>
              <w:t> </w:t>
            </w:r>
            <w:r w:rsidRPr="002546AB">
              <w:rPr>
                <w:noProof/>
                <w:u w:val="single"/>
              </w:rPr>
              <w:t> </w:t>
            </w:r>
            <w:r w:rsidRPr="002546AB">
              <w:rPr>
                <w:noProof/>
                <w:u w:val="single"/>
              </w:rPr>
              <w:t> </w:t>
            </w:r>
            <w:r w:rsidRPr="002546AB">
              <w:rPr>
                <w:noProof/>
                <w:u w:val="single"/>
              </w:rPr>
              <w:t> </w:t>
            </w:r>
            <w:r w:rsidRPr="002546AB">
              <w:rPr>
                <w:u w:val="single"/>
              </w:rPr>
              <w:fldChar w:fldCharType="end"/>
            </w:r>
          </w:p>
        </w:tc>
        <w:tc>
          <w:tcPr>
            <w:tcW w:w="2409" w:type="dxa"/>
          </w:tcPr>
          <w:p w:rsidR="004C33EA" w:rsidRPr="002546AB" w:rsidRDefault="004C33EA" w:rsidP="002546AB">
            <w:pPr>
              <w:tabs>
                <w:tab w:val="left" w:pos="993"/>
              </w:tabs>
              <w:jc w:val="both"/>
              <w:rPr>
                <w:bCs/>
              </w:rPr>
            </w:pPr>
          </w:p>
        </w:tc>
      </w:tr>
      <w:tr w:rsidR="009606CF" w:rsidRPr="002546AB" w:rsidTr="002546AB">
        <w:tc>
          <w:tcPr>
            <w:tcW w:w="8472" w:type="dxa"/>
          </w:tcPr>
          <w:p w:rsidR="009606CF" w:rsidRPr="002546AB" w:rsidRDefault="009606CF" w:rsidP="002546AB">
            <w:pPr>
              <w:tabs>
                <w:tab w:val="left" w:pos="993"/>
              </w:tabs>
              <w:jc w:val="both"/>
              <w:rPr>
                <w:u w:val="single"/>
              </w:rPr>
            </w:pPr>
            <w:r w:rsidRPr="002546AB">
              <w:rPr>
                <w:u w:val="single"/>
              </w:rPr>
              <w:fldChar w:fldCharType="begin">
                <w:ffData>
                  <w:name w:val="Metin2"/>
                  <w:enabled/>
                  <w:calcOnExit w:val="0"/>
                  <w:textInput/>
                </w:ffData>
              </w:fldChar>
            </w:r>
            <w:r w:rsidRPr="002546AB">
              <w:rPr>
                <w:u w:val="single"/>
              </w:rPr>
              <w:instrText xml:space="preserve"> FORMTEXT </w:instrText>
            </w:r>
            <w:r w:rsidRPr="002546AB">
              <w:rPr>
                <w:u w:val="single"/>
              </w:rPr>
            </w:r>
            <w:r w:rsidRPr="002546AB">
              <w:rPr>
                <w:u w:val="single"/>
              </w:rPr>
              <w:fldChar w:fldCharType="separate"/>
            </w:r>
            <w:r w:rsidRPr="002546AB">
              <w:rPr>
                <w:noProof/>
                <w:u w:val="single"/>
              </w:rPr>
              <w:t> </w:t>
            </w:r>
            <w:r w:rsidRPr="002546AB">
              <w:rPr>
                <w:noProof/>
                <w:u w:val="single"/>
              </w:rPr>
              <w:t> </w:t>
            </w:r>
            <w:r w:rsidRPr="002546AB">
              <w:rPr>
                <w:noProof/>
                <w:u w:val="single"/>
              </w:rPr>
              <w:t> </w:t>
            </w:r>
            <w:r w:rsidRPr="002546AB">
              <w:rPr>
                <w:noProof/>
                <w:u w:val="single"/>
              </w:rPr>
              <w:t> </w:t>
            </w:r>
            <w:r w:rsidRPr="002546AB">
              <w:rPr>
                <w:noProof/>
                <w:u w:val="single"/>
              </w:rPr>
              <w:t> </w:t>
            </w:r>
            <w:r w:rsidRPr="002546AB">
              <w:rPr>
                <w:u w:val="single"/>
              </w:rPr>
              <w:fldChar w:fldCharType="end"/>
            </w:r>
          </w:p>
        </w:tc>
        <w:tc>
          <w:tcPr>
            <w:tcW w:w="2409" w:type="dxa"/>
          </w:tcPr>
          <w:p w:rsidR="009606CF" w:rsidRPr="002546AB" w:rsidRDefault="009606CF" w:rsidP="002546AB">
            <w:pPr>
              <w:tabs>
                <w:tab w:val="left" w:pos="993"/>
              </w:tabs>
              <w:jc w:val="both"/>
              <w:rPr>
                <w:bCs/>
              </w:rPr>
            </w:pPr>
          </w:p>
        </w:tc>
      </w:tr>
      <w:tr w:rsidR="009606CF" w:rsidRPr="002546AB" w:rsidTr="002546AB">
        <w:tc>
          <w:tcPr>
            <w:tcW w:w="8472" w:type="dxa"/>
          </w:tcPr>
          <w:p w:rsidR="009606CF" w:rsidRPr="002546AB" w:rsidRDefault="009606CF" w:rsidP="002546AB">
            <w:pPr>
              <w:tabs>
                <w:tab w:val="left" w:pos="993"/>
              </w:tabs>
              <w:jc w:val="both"/>
              <w:rPr>
                <w:u w:val="single"/>
              </w:rPr>
            </w:pPr>
            <w:r w:rsidRPr="002546AB">
              <w:rPr>
                <w:u w:val="single"/>
              </w:rPr>
              <w:fldChar w:fldCharType="begin">
                <w:ffData>
                  <w:name w:val="Metin2"/>
                  <w:enabled/>
                  <w:calcOnExit w:val="0"/>
                  <w:textInput/>
                </w:ffData>
              </w:fldChar>
            </w:r>
            <w:r w:rsidRPr="002546AB">
              <w:rPr>
                <w:u w:val="single"/>
              </w:rPr>
              <w:instrText xml:space="preserve"> FORMTEXT </w:instrText>
            </w:r>
            <w:r w:rsidRPr="002546AB">
              <w:rPr>
                <w:u w:val="single"/>
              </w:rPr>
            </w:r>
            <w:r w:rsidRPr="002546AB">
              <w:rPr>
                <w:u w:val="single"/>
              </w:rPr>
              <w:fldChar w:fldCharType="separate"/>
            </w:r>
            <w:r w:rsidRPr="002546AB">
              <w:rPr>
                <w:noProof/>
                <w:u w:val="single"/>
              </w:rPr>
              <w:t> </w:t>
            </w:r>
            <w:r w:rsidRPr="002546AB">
              <w:rPr>
                <w:noProof/>
                <w:u w:val="single"/>
              </w:rPr>
              <w:t> </w:t>
            </w:r>
            <w:r w:rsidRPr="002546AB">
              <w:rPr>
                <w:noProof/>
                <w:u w:val="single"/>
              </w:rPr>
              <w:t> </w:t>
            </w:r>
            <w:r w:rsidRPr="002546AB">
              <w:rPr>
                <w:noProof/>
                <w:u w:val="single"/>
              </w:rPr>
              <w:t> </w:t>
            </w:r>
            <w:r w:rsidRPr="002546AB">
              <w:rPr>
                <w:noProof/>
                <w:u w:val="single"/>
              </w:rPr>
              <w:t> </w:t>
            </w:r>
            <w:r w:rsidRPr="002546AB">
              <w:rPr>
                <w:u w:val="single"/>
              </w:rPr>
              <w:fldChar w:fldCharType="end"/>
            </w:r>
          </w:p>
        </w:tc>
        <w:tc>
          <w:tcPr>
            <w:tcW w:w="2409" w:type="dxa"/>
          </w:tcPr>
          <w:p w:rsidR="009606CF" w:rsidRPr="002546AB" w:rsidRDefault="009606CF" w:rsidP="002546AB">
            <w:pPr>
              <w:tabs>
                <w:tab w:val="left" w:pos="993"/>
              </w:tabs>
              <w:jc w:val="both"/>
              <w:rPr>
                <w:bCs/>
              </w:rPr>
            </w:pPr>
          </w:p>
        </w:tc>
      </w:tr>
      <w:tr w:rsidR="009606CF" w:rsidRPr="002546AB" w:rsidTr="002546AB">
        <w:tc>
          <w:tcPr>
            <w:tcW w:w="8472" w:type="dxa"/>
          </w:tcPr>
          <w:p w:rsidR="009606CF" w:rsidRPr="002546AB" w:rsidRDefault="009606CF" w:rsidP="002546AB">
            <w:pPr>
              <w:tabs>
                <w:tab w:val="left" w:pos="993"/>
              </w:tabs>
              <w:jc w:val="both"/>
              <w:rPr>
                <w:u w:val="single"/>
              </w:rPr>
            </w:pPr>
            <w:r w:rsidRPr="002546AB">
              <w:rPr>
                <w:u w:val="single"/>
              </w:rPr>
              <w:fldChar w:fldCharType="begin">
                <w:ffData>
                  <w:name w:val="Metin2"/>
                  <w:enabled/>
                  <w:calcOnExit w:val="0"/>
                  <w:textInput/>
                </w:ffData>
              </w:fldChar>
            </w:r>
            <w:r w:rsidRPr="002546AB">
              <w:rPr>
                <w:u w:val="single"/>
              </w:rPr>
              <w:instrText xml:space="preserve"> FORMTEXT </w:instrText>
            </w:r>
            <w:r w:rsidRPr="002546AB">
              <w:rPr>
                <w:u w:val="single"/>
              </w:rPr>
            </w:r>
            <w:r w:rsidRPr="002546AB">
              <w:rPr>
                <w:u w:val="single"/>
              </w:rPr>
              <w:fldChar w:fldCharType="separate"/>
            </w:r>
            <w:r w:rsidRPr="002546AB">
              <w:rPr>
                <w:noProof/>
                <w:u w:val="single"/>
              </w:rPr>
              <w:t> </w:t>
            </w:r>
            <w:r w:rsidRPr="002546AB">
              <w:rPr>
                <w:noProof/>
                <w:u w:val="single"/>
              </w:rPr>
              <w:t> </w:t>
            </w:r>
            <w:r w:rsidRPr="002546AB">
              <w:rPr>
                <w:noProof/>
                <w:u w:val="single"/>
              </w:rPr>
              <w:t> </w:t>
            </w:r>
            <w:r w:rsidRPr="002546AB">
              <w:rPr>
                <w:noProof/>
                <w:u w:val="single"/>
              </w:rPr>
              <w:t> </w:t>
            </w:r>
            <w:r w:rsidRPr="002546AB">
              <w:rPr>
                <w:noProof/>
                <w:u w:val="single"/>
              </w:rPr>
              <w:t> </w:t>
            </w:r>
            <w:r w:rsidRPr="002546AB">
              <w:rPr>
                <w:u w:val="single"/>
              </w:rPr>
              <w:fldChar w:fldCharType="end"/>
            </w:r>
          </w:p>
        </w:tc>
        <w:tc>
          <w:tcPr>
            <w:tcW w:w="2409" w:type="dxa"/>
          </w:tcPr>
          <w:p w:rsidR="009606CF" w:rsidRPr="002546AB" w:rsidRDefault="009606CF" w:rsidP="002546AB">
            <w:pPr>
              <w:tabs>
                <w:tab w:val="left" w:pos="993"/>
              </w:tabs>
              <w:jc w:val="both"/>
              <w:rPr>
                <w:bCs/>
              </w:rPr>
            </w:pPr>
          </w:p>
        </w:tc>
      </w:tr>
      <w:tr w:rsidR="009606CF" w:rsidRPr="002546AB" w:rsidTr="002546AB">
        <w:tc>
          <w:tcPr>
            <w:tcW w:w="8472" w:type="dxa"/>
          </w:tcPr>
          <w:p w:rsidR="009606CF" w:rsidRPr="002546AB" w:rsidRDefault="009606CF" w:rsidP="002546AB">
            <w:pPr>
              <w:tabs>
                <w:tab w:val="left" w:pos="993"/>
              </w:tabs>
              <w:jc w:val="both"/>
              <w:rPr>
                <w:u w:val="single"/>
              </w:rPr>
            </w:pPr>
            <w:r w:rsidRPr="002546AB">
              <w:rPr>
                <w:u w:val="single"/>
              </w:rPr>
              <w:fldChar w:fldCharType="begin">
                <w:ffData>
                  <w:name w:val="Metin2"/>
                  <w:enabled/>
                  <w:calcOnExit w:val="0"/>
                  <w:textInput/>
                </w:ffData>
              </w:fldChar>
            </w:r>
            <w:r w:rsidRPr="002546AB">
              <w:rPr>
                <w:u w:val="single"/>
              </w:rPr>
              <w:instrText xml:space="preserve"> FORMTEXT </w:instrText>
            </w:r>
            <w:r w:rsidRPr="002546AB">
              <w:rPr>
                <w:u w:val="single"/>
              </w:rPr>
            </w:r>
            <w:r w:rsidRPr="002546AB">
              <w:rPr>
                <w:u w:val="single"/>
              </w:rPr>
              <w:fldChar w:fldCharType="separate"/>
            </w:r>
            <w:r w:rsidRPr="002546AB">
              <w:rPr>
                <w:noProof/>
                <w:u w:val="single"/>
              </w:rPr>
              <w:t> </w:t>
            </w:r>
            <w:r w:rsidRPr="002546AB">
              <w:rPr>
                <w:noProof/>
                <w:u w:val="single"/>
              </w:rPr>
              <w:t> </w:t>
            </w:r>
            <w:r w:rsidRPr="002546AB">
              <w:rPr>
                <w:noProof/>
                <w:u w:val="single"/>
              </w:rPr>
              <w:t> </w:t>
            </w:r>
            <w:r w:rsidRPr="002546AB">
              <w:rPr>
                <w:noProof/>
                <w:u w:val="single"/>
              </w:rPr>
              <w:t> </w:t>
            </w:r>
            <w:r w:rsidRPr="002546AB">
              <w:rPr>
                <w:noProof/>
                <w:u w:val="single"/>
              </w:rPr>
              <w:t> </w:t>
            </w:r>
            <w:r w:rsidRPr="002546AB">
              <w:rPr>
                <w:u w:val="single"/>
              </w:rPr>
              <w:fldChar w:fldCharType="end"/>
            </w:r>
          </w:p>
        </w:tc>
        <w:tc>
          <w:tcPr>
            <w:tcW w:w="2409" w:type="dxa"/>
          </w:tcPr>
          <w:p w:rsidR="009606CF" w:rsidRPr="002546AB" w:rsidRDefault="009606CF" w:rsidP="002546AB">
            <w:pPr>
              <w:tabs>
                <w:tab w:val="left" w:pos="993"/>
              </w:tabs>
              <w:jc w:val="both"/>
              <w:rPr>
                <w:bCs/>
              </w:rPr>
            </w:pPr>
          </w:p>
        </w:tc>
      </w:tr>
      <w:tr w:rsidR="009606CF" w:rsidRPr="002546AB" w:rsidTr="002546AB">
        <w:tc>
          <w:tcPr>
            <w:tcW w:w="8472" w:type="dxa"/>
          </w:tcPr>
          <w:p w:rsidR="009606CF" w:rsidRPr="002546AB" w:rsidRDefault="009606CF" w:rsidP="002546AB">
            <w:pPr>
              <w:tabs>
                <w:tab w:val="left" w:pos="993"/>
              </w:tabs>
              <w:jc w:val="both"/>
              <w:rPr>
                <w:u w:val="single"/>
              </w:rPr>
            </w:pPr>
            <w:r w:rsidRPr="002546AB">
              <w:rPr>
                <w:u w:val="single"/>
              </w:rPr>
              <w:fldChar w:fldCharType="begin">
                <w:ffData>
                  <w:name w:val="Metin2"/>
                  <w:enabled/>
                  <w:calcOnExit w:val="0"/>
                  <w:textInput/>
                </w:ffData>
              </w:fldChar>
            </w:r>
            <w:r w:rsidRPr="002546AB">
              <w:rPr>
                <w:u w:val="single"/>
              </w:rPr>
              <w:instrText xml:space="preserve"> FORMTEXT </w:instrText>
            </w:r>
            <w:r w:rsidRPr="002546AB">
              <w:rPr>
                <w:u w:val="single"/>
              </w:rPr>
            </w:r>
            <w:r w:rsidRPr="002546AB">
              <w:rPr>
                <w:u w:val="single"/>
              </w:rPr>
              <w:fldChar w:fldCharType="separate"/>
            </w:r>
            <w:r w:rsidRPr="002546AB">
              <w:rPr>
                <w:noProof/>
                <w:u w:val="single"/>
              </w:rPr>
              <w:t> </w:t>
            </w:r>
            <w:r w:rsidRPr="002546AB">
              <w:rPr>
                <w:noProof/>
                <w:u w:val="single"/>
              </w:rPr>
              <w:t> </w:t>
            </w:r>
            <w:r w:rsidRPr="002546AB">
              <w:rPr>
                <w:noProof/>
                <w:u w:val="single"/>
              </w:rPr>
              <w:t> </w:t>
            </w:r>
            <w:r w:rsidRPr="002546AB">
              <w:rPr>
                <w:noProof/>
                <w:u w:val="single"/>
              </w:rPr>
              <w:t> </w:t>
            </w:r>
            <w:r w:rsidRPr="002546AB">
              <w:rPr>
                <w:noProof/>
                <w:u w:val="single"/>
              </w:rPr>
              <w:t> </w:t>
            </w:r>
            <w:r w:rsidRPr="002546AB">
              <w:rPr>
                <w:u w:val="single"/>
              </w:rPr>
              <w:fldChar w:fldCharType="end"/>
            </w:r>
          </w:p>
        </w:tc>
        <w:tc>
          <w:tcPr>
            <w:tcW w:w="2409" w:type="dxa"/>
          </w:tcPr>
          <w:p w:rsidR="009606CF" w:rsidRPr="002546AB" w:rsidRDefault="009606CF" w:rsidP="002546AB">
            <w:pPr>
              <w:tabs>
                <w:tab w:val="left" w:pos="993"/>
              </w:tabs>
              <w:jc w:val="both"/>
              <w:rPr>
                <w:bCs/>
              </w:rPr>
            </w:pPr>
          </w:p>
        </w:tc>
      </w:tr>
      <w:tr w:rsidR="009606CF" w:rsidRPr="002546AB" w:rsidTr="002546AB">
        <w:tc>
          <w:tcPr>
            <w:tcW w:w="8472" w:type="dxa"/>
          </w:tcPr>
          <w:p w:rsidR="009606CF" w:rsidRPr="002546AB" w:rsidRDefault="009606CF" w:rsidP="002546AB">
            <w:pPr>
              <w:tabs>
                <w:tab w:val="left" w:pos="993"/>
              </w:tabs>
              <w:jc w:val="both"/>
              <w:rPr>
                <w:u w:val="single"/>
              </w:rPr>
            </w:pPr>
            <w:r w:rsidRPr="002546AB">
              <w:rPr>
                <w:u w:val="single"/>
              </w:rPr>
              <w:fldChar w:fldCharType="begin">
                <w:ffData>
                  <w:name w:val="Metin2"/>
                  <w:enabled/>
                  <w:calcOnExit w:val="0"/>
                  <w:textInput/>
                </w:ffData>
              </w:fldChar>
            </w:r>
            <w:r w:rsidRPr="002546AB">
              <w:rPr>
                <w:u w:val="single"/>
              </w:rPr>
              <w:instrText xml:space="preserve"> FORMTEXT </w:instrText>
            </w:r>
            <w:r w:rsidRPr="002546AB">
              <w:rPr>
                <w:u w:val="single"/>
              </w:rPr>
            </w:r>
            <w:r w:rsidRPr="002546AB">
              <w:rPr>
                <w:u w:val="single"/>
              </w:rPr>
              <w:fldChar w:fldCharType="separate"/>
            </w:r>
            <w:r w:rsidRPr="002546AB">
              <w:rPr>
                <w:noProof/>
                <w:u w:val="single"/>
              </w:rPr>
              <w:t> </w:t>
            </w:r>
            <w:r w:rsidRPr="002546AB">
              <w:rPr>
                <w:noProof/>
                <w:u w:val="single"/>
              </w:rPr>
              <w:t> </w:t>
            </w:r>
            <w:r w:rsidRPr="002546AB">
              <w:rPr>
                <w:noProof/>
                <w:u w:val="single"/>
              </w:rPr>
              <w:t> </w:t>
            </w:r>
            <w:r w:rsidRPr="002546AB">
              <w:rPr>
                <w:noProof/>
                <w:u w:val="single"/>
              </w:rPr>
              <w:t> </w:t>
            </w:r>
            <w:r w:rsidRPr="002546AB">
              <w:rPr>
                <w:noProof/>
                <w:u w:val="single"/>
              </w:rPr>
              <w:t> </w:t>
            </w:r>
            <w:r w:rsidRPr="002546AB">
              <w:rPr>
                <w:u w:val="single"/>
              </w:rPr>
              <w:fldChar w:fldCharType="end"/>
            </w:r>
          </w:p>
        </w:tc>
        <w:tc>
          <w:tcPr>
            <w:tcW w:w="2409" w:type="dxa"/>
          </w:tcPr>
          <w:p w:rsidR="009606CF" w:rsidRPr="002546AB" w:rsidRDefault="009606CF" w:rsidP="002546AB">
            <w:pPr>
              <w:tabs>
                <w:tab w:val="left" w:pos="993"/>
              </w:tabs>
              <w:jc w:val="both"/>
              <w:rPr>
                <w:bCs/>
              </w:rPr>
            </w:pPr>
          </w:p>
        </w:tc>
      </w:tr>
      <w:tr w:rsidR="009606CF" w:rsidRPr="002546AB" w:rsidTr="002546AB">
        <w:tc>
          <w:tcPr>
            <w:tcW w:w="8472" w:type="dxa"/>
          </w:tcPr>
          <w:p w:rsidR="009606CF" w:rsidRPr="002546AB" w:rsidRDefault="009606CF" w:rsidP="002546AB">
            <w:pPr>
              <w:tabs>
                <w:tab w:val="left" w:pos="993"/>
              </w:tabs>
              <w:jc w:val="both"/>
              <w:rPr>
                <w:u w:val="single"/>
              </w:rPr>
            </w:pPr>
            <w:r w:rsidRPr="002546AB">
              <w:rPr>
                <w:u w:val="single"/>
              </w:rPr>
              <w:fldChar w:fldCharType="begin">
                <w:ffData>
                  <w:name w:val="Metin2"/>
                  <w:enabled/>
                  <w:calcOnExit w:val="0"/>
                  <w:textInput/>
                </w:ffData>
              </w:fldChar>
            </w:r>
            <w:r w:rsidRPr="002546AB">
              <w:rPr>
                <w:u w:val="single"/>
              </w:rPr>
              <w:instrText xml:space="preserve"> FORMTEXT </w:instrText>
            </w:r>
            <w:r w:rsidRPr="002546AB">
              <w:rPr>
                <w:u w:val="single"/>
              </w:rPr>
            </w:r>
            <w:r w:rsidRPr="002546AB">
              <w:rPr>
                <w:u w:val="single"/>
              </w:rPr>
              <w:fldChar w:fldCharType="separate"/>
            </w:r>
            <w:r w:rsidRPr="002546AB">
              <w:rPr>
                <w:noProof/>
                <w:u w:val="single"/>
              </w:rPr>
              <w:t> </w:t>
            </w:r>
            <w:r w:rsidRPr="002546AB">
              <w:rPr>
                <w:noProof/>
                <w:u w:val="single"/>
              </w:rPr>
              <w:t> </w:t>
            </w:r>
            <w:r w:rsidRPr="002546AB">
              <w:rPr>
                <w:noProof/>
                <w:u w:val="single"/>
              </w:rPr>
              <w:t> </w:t>
            </w:r>
            <w:r w:rsidRPr="002546AB">
              <w:rPr>
                <w:noProof/>
                <w:u w:val="single"/>
              </w:rPr>
              <w:t> </w:t>
            </w:r>
            <w:r w:rsidRPr="002546AB">
              <w:rPr>
                <w:noProof/>
                <w:u w:val="single"/>
              </w:rPr>
              <w:t> </w:t>
            </w:r>
            <w:r w:rsidRPr="002546AB">
              <w:rPr>
                <w:u w:val="single"/>
              </w:rPr>
              <w:fldChar w:fldCharType="end"/>
            </w:r>
          </w:p>
        </w:tc>
        <w:tc>
          <w:tcPr>
            <w:tcW w:w="2409" w:type="dxa"/>
          </w:tcPr>
          <w:p w:rsidR="009606CF" w:rsidRPr="002546AB" w:rsidRDefault="009606CF" w:rsidP="002546AB">
            <w:pPr>
              <w:tabs>
                <w:tab w:val="left" w:pos="993"/>
              </w:tabs>
              <w:jc w:val="both"/>
              <w:rPr>
                <w:bCs/>
              </w:rPr>
            </w:pPr>
          </w:p>
        </w:tc>
      </w:tr>
    </w:tbl>
    <w:p w:rsidR="00A0563A" w:rsidRPr="00C040A8" w:rsidRDefault="00A0563A" w:rsidP="00E1752D">
      <w:pPr>
        <w:tabs>
          <w:tab w:val="left" w:pos="993"/>
        </w:tabs>
        <w:jc w:val="both"/>
        <w:rPr>
          <w:bCs/>
        </w:rPr>
      </w:pPr>
    </w:p>
    <w:sectPr w:rsidR="00A0563A" w:rsidRPr="00C040A8" w:rsidSect="00AF29DF">
      <w:headerReference w:type="default" r:id="rId9"/>
      <w:footerReference w:type="even" r:id="rId10"/>
      <w:footerReference w:type="default" r:id="rId11"/>
      <w:type w:val="continuous"/>
      <w:pgSz w:w="11906" w:h="16838" w:code="9"/>
      <w:pgMar w:top="1418" w:right="567" w:bottom="567" w:left="567" w:header="567" w:footer="0" w:gutter="0"/>
      <w:cols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6FF" w:rsidRDefault="008806FF">
      <w:r>
        <w:separator/>
      </w:r>
    </w:p>
  </w:endnote>
  <w:endnote w:type="continuationSeparator" w:id="0">
    <w:p w:rsidR="008806FF" w:rsidRDefault="008806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E4" w:rsidRDefault="007527E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527E4" w:rsidRDefault="007527E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E4" w:rsidRDefault="007527E4">
    <w:pPr>
      <w:pStyle w:val="Altbilgi"/>
      <w:framePr w:wrap="around" w:vAnchor="text" w:hAnchor="page" w:x="5842" w:y="-407"/>
      <w:rPr>
        <w:rStyle w:val="SayfaNumaras"/>
      </w:rPr>
    </w:pPr>
    <w:r>
      <w:rPr>
        <w:rStyle w:val="SayfaNumaras"/>
      </w:rPr>
      <w:fldChar w:fldCharType="begin"/>
    </w:r>
    <w:r>
      <w:rPr>
        <w:rStyle w:val="SayfaNumaras"/>
      </w:rPr>
      <w:instrText xml:space="preserve">PAGE  </w:instrText>
    </w:r>
    <w:r>
      <w:rPr>
        <w:rStyle w:val="SayfaNumaras"/>
      </w:rPr>
      <w:fldChar w:fldCharType="separate"/>
    </w:r>
    <w:r w:rsidR="001C2D45">
      <w:rPr>
        <w:rStyle w:val="SayfaNumaras"/>
        <w:noProof/>
      </w:rPr>
      <w:t>1</w:t>
    </w:r>
    <w:r>
      <w:rPr>
        <w:rStyle w:val="SayfaNumaras"/>
      </w:rPr>
      <w:fldChar w:fldCharType="end"/>
    </w:r>
  </w:p>
  <w:p w:rsidR="007527E4" w:rsidRDefault="007527E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6FF" w:rsidRDefault="008806FF">
      <w:r>
        <w:separator/>
      </w:r>
    </w:p>
  </w:footnote>
  <w:footnote w:type="continuationSeparator" w:id="0">
    <w:p w:rsidR="008806FF" w:rsidRDefault="00880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E4" w:rsidRPr="004154C3" w:rsidRDefault="007527E4" w:rsidP="00C00C38">
    <w:pPr>
      <w:pStyle w:val="Balk1"/>
      <w:tabs>
        <w:tab w:val="left" w:pos="-567"/>
      </w:tabs>
      <w:rPr>
        <w:szCs w:val="32"/>
      </w:rPr>
    </w:pPr>
    <w:r w:rsidRPr="004154C3">
      <w:rPr>
        <w:noProof/>
        <w:szCs w:val="32"/>
      </w:rPr>
      <w:pict>
        <v:shapetype id="_x0000_t202" coordsize="21600,21600" o:spt="202" path="m,l,21600r21600,l21600,xe">
          <v:stroke joinstyle="miter"/>
          <v:path gradientshapeok="t" o:connecttype="rect"/>
        </v:shapetype>
        <v:shape id="_x0000_s2053" type="#_x0000_t202" style="position:absolute;left:0;text-align:left;margin-left:-19.35pt;margin-top:-19.35pt;width:51.9pt;height:42.85pt;z-index:251657728;mso-wrap-style:none" stroked="f">
          <v:textbox style="mso-next-textbox:#_x0000_s2053;mso-fit-shape-to-text:t">
            <w:txbxContent>
              <w:p w:rsidR="007527E4" w:rsidRDefault="009606CF">
                <w:r>
                  <w:rPr>
                    <w:noProof/>
                  </w:rPr>
                  <w:drawing>
                    <wp:inline distT="0" distB="0" distL="0" distR="0">
                      <wp:extent cx="982980" cy="435610"/>
                      <wp:effectExtent l="19050" t="0" r="7620" b="0"/>
                      <wp:docPr id="1" name="Resim 1" descr="F&amp;m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p;mdan"/>
                              <pic:cNvPicPr>
                                <a:picLocks noChangeAspect="1" noChangeArrowheads="1"/>
                              </pic:cNvPicPr>
                            </pic:nvPicPr>
                            <pic:blipFill>
                              <a:blip r:embed="rId1"/>
                              <a:srcRect/>
                              <a:stretch>
                                <a:fillRect/>
                              </a:stretch>
                            </pic:blipFill>
                            <pic:spPr bwMode="auto">
                              <a:xfrm>
                                <a:off x="0" y="0"/>
                                <a:ext cx="982980" cy="435610"/>
                              </a:xfrm>
                              <a:prstGeom prst="rect">
                                <a:avLst/>
                              </a:prstGeom>
                              <a:noFill/>
                              <a:ln w="9525">
                                <a:noFill/>
                                <a:miter lim="800000"/>
                                <a:headEnd/>
                                <a:tailEnd/>
                              </a:ln>
                            </pic:spPr>
                          </pic:pic>
                        </a:graphicData>
                      </a:graphic>
                    </wp:inline>
                  </w:drawing>
                </w:r>
              </w:p>
            </w:txbxContent>
          </v:textbox>
          <w10:anchorlock/>
        </v:shape>
      </w:pict>
    </w:r>
    <w:r w:rsidR="00C50B21">
      <w:rPr>
        <w:noProof/>
        <w:szCs w:val="32"/>
      </w:rPr>
      <w:t xml:space="preserve">YER </w:t>
    </w:r>
    <w:r w:rsidR="00AF29DF">
      <w:rPr>
        <w:noProof/>
        <w:szCs w:val="32"/>
      </w:rPr>
      <w:t>ARAYAN</w:t>
    </w:r>
    <w:r w:rsidR="002E3A60" w:rsidRPr="004154C3">
      <w:rPr>
        <w:szCs w:val="32"/>
      </w:rPr>
      <w:t xml:space="preserve"> ANLAŞMASI</w:t>
    </w:r>
  </w:p>
  <w:p w:rsidR="007527E4" w:rsidRDefault="007527E4">
    <w:pPr>
      <w:jc w:val="center"/>
      <w:rPr>
        <w:rFonts w:ascii="Arial Black" w:hAnsi="Arial Black"/>
      </w:rPr>
    </w:pPr>
    <w:r>
      <w:rPr>
        <w:rFonts w:ascii="Arial Black" w:hAnsi="Arial Black"/>
      </w:rPr>
      <w:t xml:space="preserve">Form </w:t>
    </w:r>
    <w:r w:rsidR="00267B84">
      <w:rPr>
        <w:rFonts w:ascii="Arial Black" w:hAnsi="Arial Black"/>
      </w:rPr>
      <w:t>2</w:t>
    </w:r>
    <w:r w:rsidR="00C50B21">
      <w:rPr>
        <w:rFonts w:ascii="Arial Black" w:hAnsi="Arial Black"/>
      </w:rPr>
      <w:t>1</w:t>
    </w:r>
    <w:r w:rsidR="004C33EA">
      <w:rPr>
        <w:rFonts w:ascii="Arial Black" w:hAnsi="Arial Black"/>
      </w:rPr>
      <w:t>3</w:t>
    </w:r>
    <w:r>
      <w:rPr>
        <w:rFonts w:ascii="Arial Black" w:hAnsi="Arial Black"/>
      </w:rPr>
      <w:t xml:space="preserve"> – 20</w:t>
    </w:r>
    <w:r w:rsidR="00A07553">
      <w:rPr>
        <w:rFonts w:ascii="Arial Black" w:hAnsi="Arial Black"/>
      </w:rPr>
      <w:t>1</w:t>
    </w:r>
    <w:r w:rsidR="004C33EA">
      <w:rPr>
        <w:rFonts w:ascii="Arial Black" w:hAnsi="Arial Black"/>
      </w:rPr>
      <w:t>1</w:t>
    </w:r>
    <w:r>
      <w:rPr>
        <w:rFonts w:ascii="Arial Black" w:hAnsi="Arial Black"/>
      </w:rPr>
      <w:t>/</w:t>
    </w:r>
    <w:r w:rsidR="004C33EA">
      <w:rPr>
        <w:rFonts w:ascii="Arial Black" w:hAnsi="Arial Black"/>
      </w:rPr>
      <w:t>0</w:t>
    </w:r>
    <w:r w:rsidR="00C50B21">
      <w:rPr>
        <w:rFonts w:ascii="Arial Black" w:hAnsi="Arial Black"/>
      </w:rPr>
      <w:t>1</w:t>
    </w:r>
  </w:p>
  <w:p w:rsidR="007527E4" w:rsidRDefault="007527E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534A"/>
    <w:multiLevelType w:val="hybridMultilevel"/>
    <w:tmpl w:val="F54ACE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35004FD"/>
    <w:multiLevelType w:val="hybridMultilevel"/>
    <w:tmpl w:val="26FAAC94"/>
    <w:lvl w:ilvl="0" w:tplc="D3C25CC6">
      <w:start w:val="1"/>
      <w:numFmt w:val="bullet"/>
      <w:lvlText w:val=""/>
      <w:lvlJc w:val="left"/>
      <w:pPr>
        <w:tabs>
          <w:tab w:val="num" w:pos="360"/>
        </w:tabs>
        <w:ind w:left="0" w:firstLine="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7BD6282"/>
    <w:multiLevelType w:val="multilevel"/>
    <w:tmpl w:val="C2749362"/>
    <w:lvl w:ilvl="0">
      <w:start w:val="3"/>
      <w:numFmt w:val="bullet"/>
      <w:lvlText w:val=""/>
      <w:lvlJc w:val="left"/>
      <w:pPr>
        <w:tabs>
          <w:tab w:val="num" w:pos="360"/>
        </w:tabs>
        <w:ind w:left="360" w:hanging="360"/>
      </w:pPr>
      <w:rPr>
        <w:rFonts w:ascii="Symbol" w:eastAsia="Times New Roman"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E880666"/>
    <w:multiLevelType w:val="hybridMultilevel"/>
    <w:tmpl w:val="554A4D1A"/>
    <w:lvl w:ilvl="0" w:tplc="D3C25CC6">
      <w:start w:val="1"/>
      <w:numFmt w:val="bullet"/>
      <w:lvlText w:val=""/>
      <w:lvlJc w:val="left"/>
      <w:pPr>
        <w:tabs>
          <w:tab w:val="num" w:pos="360"/>
        </w:tabs>
        <w:ind w:left="0" w:firstLine="0"/>
      </w:pPr>
      <w:rPr>
        <w:rFonts w:ascii="Symbol" w:hAnsi="Symbol" w:hint="default"/>
      </w:rPr>
    </w:lvl>
    <w:lvl w:ilvl="1" w:tplc="041F0003" w:tentative="1">
      <w:start w:val="1"/>
      <w:numFmt w:val="bullet"/>
      <w:lvlText w:val="o"/>
      <w:lvlJc w:val="left"/>
      <w:pPr>
        <w:tabs>
          <w:tab w:val="num" w:pos="270"/>
        </w:tabs>
        <w:ind w:left="270" w:hanging="360"/>
      </w:pPr>
      <w:rPr>
        <w:rFonts w:ascii="Courier New" w:hAnsi="Courier New" w:hint="default"/>
      </w:rPr>
    </w:lvl>
    <w:lvl w:ilvl="2" w:tplc="041F0005" w:tentative="1">
      <w:start w:val="1"/>
      <w:numFmt w:val="bullet"/>
      <w:lvlText w:val=""/>
      <w:lvlJc w:val="left"/>
      <w:pPr>
        <w:tabs>
          <w:tab w:val="num" w:pos="990"/>
        </w:tabs>
        <w:ind w:left="990" w:hanging="360"/>
      </w:pPr>
      <w:rPr>
        <w:rFonts w:ascii="Wingdings" w:hAnsi="Wingdings" w:hint="default"/>
      </w:rPr>
    </w:lvl>
    <w:lvl w:ilvl="3" w:tplc="041F0001" w:tentative="1">
      <w:start w:val="1"/>
      <w:numFmt w:val="bullet"/>
      <w:lvlText w:val=""/>
      <w:lvlJc w:val="left"/>
      <w:pPr>
        <w:tabs>
          <w:tab w:val="num" w:pos="1710"/>
        </w:tabs>
        <w:ind w:left="1710" w:hanging="360"/>
      </w:pPr>
      <w:rPr>
        <w:rFonts w:ascii="Symbol" w:hAnsi="Symbol" w:hint="default"/>
      </w:rPr>
    </w:lvl>
    <w:lvl w:ilvl="4" w:tplc="041F0003" w:tentative="1">
      <w:start w:val="1"/>
      <w:numFmt w:val="bullet"/>
      <w:lvlText w:val="o"/>
      <w:lvlJc w:val="left"/>
      <w:pPr>
        <w:tabs>
          <w:tab w:val="num" w:pos="2430"/>
        </w:tabs>
        <w:ind w:left="2430" w:hanging="360"/>
      </w:pPr>
      <w:rPr>
        <w:rFonts w:ascii="Courier New" w:hAnsi="Courier New" w:hint="default"/>
      </w:rPr>
    </w:lvl>
    <w:lvl w:ilvl="5" w:tplc="041F0005" w:tentative="1">
      <w:start w:val="1"/>
      <w:numFmt w:val="bullet"/>
      <w:lvlText w:val=""/>
      <w:lvlJc w:val="left"/>
      <w:pPr>
        <w:tabs>
          <w:tab w:val="num" w:pos="3150"/>
        </w:tabs>
        <w:ind w:left="3150" w:hanging="360"/>
      </w:pPr>
      <w:rPr>
        <w:rFonts w:ascii="Wingdings" w:hAnsi="Wingdings" w:hint="default"/>
      </w:rPr>
    </w:lvl>
    <w:lvl w:ilvl="6" w:tplc="041F0001" w:tentative="1">
      <w:start w:val="1"/>
      <w:numFmt w:val="bullet"/>
      <w:lvlText w:val=""/>
      <w:lvlJc w:val="left"/>
      <w:pPr>
        <w:tabs>
          <w:tab w:val="num" w:pos="3870"/>
        </w:tabs>
        <w:ind w:left="3870" w:hanging="360"/>
      </w:pPr>
      <w:rPr>
        <w:rFonts w:ascii="Symbol" w:hAnsi="Symbol" w:hint="default"/>
      </w:rPr>
    </w:lvl>
    <w:lvl w:ilvl="7" w:tplc="041F0003" w:tentative="1">
      <w:start w:val="1"/>
      <w:numFmt w:val="bullet"/>
      <w:lvlText w:val="o"/>
      <w:lvlJc w:val="left"/>
      <w:pPr>
        <w:tabs>
          <w:tab w:val="num" w:pos="4590"/>
        </w:tabs>
        <w:ind w:left="4590" w:hanging="360"/>
      </w:pPr>
      <w:rPr>
        <w:rFonts w:ascii="Courier New" w:hAnsi="Courier New" w:hint="default"/>
      </w:rPr>
    </w:lvl>
    <w:lvl w:ilvl="8" w:tplc="041F0005" w:tentative="1">
      <w:start w:val="1"/>
      <w:numFmt w:val="bullet"/>
      <w:lvlText w:val=""/>
      <w:lvlJc w:val="left"/>
      <w:pPr>
        <w:tabs>
          <w:tab w:val="num" w:pos="5310"/>
        </w:tabs>
        <w:ind w:left="5310" w:hanging="360"/>
      </w:pPr>
      <w:rPr>
        <w:rFonts w:ascii="Wingdings" w:hAnsi="Wingdings" w:hint="default"/>
      </w:rPr>
    </w:lvl>
  </w:abstractNum>
  <w:abstractNum w:abstractNumId="4">
    <w:nsid w:val="263617FF"/>
    <w:multiLevelType w:val="multilevel"/>
    <w:tmpl w:val="69405AD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9EA226F"/>
    <w:multiLevelType w:val="hybridMultilevel"/>
    <w:tmpl w:val="7276745C"/>
    <w:lvl w:ilvl="0" w:tplc="D3C25CC6">
      <w:start w:val="1"/>
      <w:numFmt w:val="bullet"/>
      <w:lvlText w:val=""/>
      <w:lvlJc w:val="left"/>
      <w:pPr>
        <w:tabs>
          <w:tab w:val="num" w:pos="360"/>
        </w:tabs>
        <w:ind w:left="0" w:firstLine="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2CD24DE"/>
    <w:multiLevelType w:val="hybridMultilevel"/>
    <w:tmpl w:val="0E16C9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35805C2"/>
    <w:multiLevelType w:val="hybridMultilevel"/>
    <w:tmpl w:val="06E49EE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8">
    <w:nsid w:val="3704512C"/>
    <w:multiLevelType w:val="multilevel"/>
    <w:tmpl w:val="C2749362"/>
    <w:lvl w:ilvl="0">
      <w:start w:val="3"/>
      <w:numFmt w:val="bullet"/>
      <w:lvlText w:val=""/>
      <w:lvlJc w:val="left"/>
      <w:pPr>
        <w:tabs>
          <w:tab w:val="num" w:pos="360"/>
        </w:tabs>
        <w:ind w:left="360" w:hanging="360"/>
      </w:pPr>
      <w:rPr>
        <w:rFonts w:ascii="Symbol" w:eastAsia="Times New Roman"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37DA5A6F"/>
    <w:multiLevelType w:val="hybridMultilevel"/>
    <w:tmpl w:val="F54ACE10"/>
    <w:lvl w:ilvl="0" w:tplc="D3C25CC6">
      <w:start w:val="1"/>
      <w:numFmt w:val="bullet"/>
      <w:lvlText w:val=""/>
      <w:lvlJc w:val="left"/>
      <w:pPr>
        <w:tabs>
          <w:tab w:val="num" w:pos="360"/>
        </w:tabs>
        <w:ind w:left="0" w:firstLine="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0">
    <w:nsid w:val="4454204D"/>
    <w:multiLevelType w:val="hybridMultilevel"/>
    <w:tmpl w:val="E460EA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72D41F0"/>
    <w:multiLevelType w:val="multilevel"/>
    <w:tmpl w:val="9FEED67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2C5E97"/>
    <w:multiLevelType w:val="hybridMultilevel"/>
    <w:tmpl w:val="44E8F468"/>
    <w:lvl w:ilvl="0" w:tplc="041F0017">
      <w:start w:val="1"/>
      <w:numFmt w:val="lowerLetter"/>
      <w:lvlText w:val="%1)"/>
      <w:lvlJc w:val="left"/>
      <w:pPr>
        <w:tabs>
          <w:tab w:val="num" w:pos="360"/>
        </w:tabs>
        <w:ind w:left="360" w:hanging="360"/>
      </w:pPr>
      <w:rPr>
        <w:rFont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3">
    <w:nsid w:val="590F5296"/>
    <w:multiLevelType w:val="hybridMultilevel"/>
    <w:tmpl w:val="330EF37E"/>
    <w:lvl w:ilvl="0" w:tplc="041F0001">
      <w:numFmt w:val="bullet"/>
      <w:lvlText w:val=""/>
      <w:lvlJc w:val="left"/>
      <w:pPr>
        <w:tabs>
          <w:tab w:val="num" w:pos="360"/>
        </w:tabs>
        <w:ind w:left="360" w:hanging="360"/>
      </w:pPr>
      <w:rPr>
        <w:rFonts w:ascii="Symbol" w:eastAsia="Times New Roman" w:hAnsi="Symbol" w:cs="Times New Roman"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nsid w:val="61873488"/>
    <w:multiLevelType w:val="hybridMultilevel"/>
    <w:tmpl w:val="555E70DA"/>
    <w:lvl w:ilvl="0" w:tplc="041F0017">
      <w:start w:val="1"/>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4C35028"/>
    <w:multiLevelType w:val="hybridMultilevel"/>
    <w:tmpl w:val="DD1C06DA"/>
    <w:lvl w:ilvl="0" w:tplc="041F0017">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68CC34F3"/>
    <w:multiLevelType w:val="multilevel"/>
    <w:tmpl w:val="06E49EE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6F5B4616"/>
    <w:multiLevelType w:val="hybridMultilevel"/>
    <w:tmpl w:val="C2749362"/>
    <w:lvl w:ilvl="0" w:tplc="041F0001">
      <w:start w:val="3"/>
      <w:numFmt w:val="bullet"/>
      <w:lvlText w:val=""/>
      <w:lvlJc w:val="left"/>
      <w:pPr>
        <w:tabs>
          <w:tab w:val="num" w:pos="360"/>
        </w:tabs>
        <w:ind w:left="360" w:hanging="360"/>
      </w:pPr>
      <w:rPr>
        <w:rFonts w:ascii="Symbol" w:eastAsia="Times New Roman" w:hAnsi="Symbol" w:cs="Times New Roman"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8">
    <w:nsid w:val="72AE47B1"/>
    <w:multiLevelType w:val="hybridMultilevel"/>
    <w:tmpl w:val="39446AE6"/>
    <w:lvl w:ilvl="0" w:tplc="041F0017">
      <w:start w:val="1"/>
      <w:numFmt w:val="lowerLetter"/>
      <w:lvlText w:val="%1)"/>
      <w:lvlJc w:val="left"/>
      <w:pPr>
        <w:tabs>
          <w:tab w:val="num" w:pos="360"/>
        </w:tabs>
        <w:ind w:left="360" w:hanging="360"/>
      </w:pPr>
      <w:rPr>
        <w:rFont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nsid w:val="72BC746A"/>
    <w:multiLevelType w:val="multilevel"/>
    <w:tmpl w:val="AD44BB70"/>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BE83F2D"/>
    <w:multiLevelType w:val="hybridMultilevel"/>
    <w:tmpl w:val="D55A81EE"/>
    <w:lvl w:ilvl="0" w:tplc="041F0017">
      <w:start w:val="1"/>
      <w:numFmt w:val="lowerLetter"/>
      <w:lvlText w:val="%1)"/>
      <w:lvlJc w:val="left"/>
      <w:pPr>
        <w:tabs>
          <w:tab w:val="num" w:pos="360"/>
        </w:tabs>
        <w:ind w:left="360" w:hanging="360"/>
      </w:pPr>
      <w:rPr>
        <w:rFont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0"/>
  </w:num>
  <w:num w:numId="3">
    <w:abstractNumId w:val="15"/>
  </w:num>
  <w:num w:numId="4">
    <w:abstractNumId w:val="11"/>
  </w:num>
  <w:num w:numId="5">
    <w:abstractNumId w:val="19"/>
  </w:num>
  <w:num w:numId="6">
    <w:abstractNumId w:val="4"/>
  </w:num>
  <w:num w:numId="7">
    <w:abstractNumId w:val="3"/>
  </w:num>
  <w:num w:numId="8">
    <w:abstractNumId w:val="9"/>
  </w:num>
  <w:num w:numId="9">
    <w:abstractNumId w:val="1"/>
  </w:num>
  <w:num w:numId="10">
    <w:abstractNumId w:val="5"/>
  </w:num>
  <w:num w:numId="11">
    <w:abstractNumId w:val="10"/>
  </w:num>
  <w:num w:numId="12">
    <w:abstractNumId w:val="6"/>
  </w:num>
  <w:num w:numId="13">
    <w:abstractNumId w:val="17"/>
  </w:num>
  <w:num w:numId="14">
    <w:abstractNumId w:val="7"/>
  </w:num>
  <w:num w:numId="15">
    <w:abstractNumId w:val="16"/>
  </w:num>
  <w:num w:numId="16">
    <w:abstractNumId w:val="20"/>
  </w:num>
  <w:num w:numId="17">
    <w:abstractNumId w:val="18"/>
  </w:num>
  <w:num w:numId="18">
    <w:abstractNumId w:val="2"/>
  </w:num>
  <w:num w:numId="19">
    <w:abstractNumId w:val="8"/>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9"/>
  <w:proofState w:spelling="clean" w:grammar="clean"/>
  <w:attachedTemplate r:id="rId1"/>
  <w:stylePaneFormatFilter w:val="3F01"/>
  <w:documentProtection w:edit="forms" w:enforcement="1" w:cryptProviderType="rsaFull" w:cryptAlgorithmClass="hash" w:cryptAlgorithmType="typeAny" w:cryptAlgorithmSid="4" w:cryptSpinCount="100000" w:hash="VpFQwM23exdW89dDV3K8+h69FQs=" w:salt="6WmKmoJ6yz0CuqgGqz0Op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fillcolor="white">
      <v:fill color="white"/>
      <o:colormenu v:ext="edit" strokecolor="none"/>
    </o:shapedefaults>
    <o:shapelayout v:ext="edit">
      <o:idmap v:ext="edit" data="2"/>
    </o:shapelayout>
  </w:hdrShapeDefaults>
  <w:footnotePr>
    <w:footnote w:id="-1"/>
    <w:footnote w:id="0"/>
  </w:footnotePr>
  <w:endnotePr>
    <w:endnote w:id="-1"/>
    <w:endnote w:id="0"/>
  </w:endnotePr>
  <w:compat/>
  <w:rsids>
    <w:rsidRoot w:val="00267B84"/>
    <w:rsid w:val="00000004"/>
    <w:rsid w:val="00003503"/>
    <w:rsid w:val="00010CFC"/>
    <w:rsid w:val="00036A8D"/>
    <w:rsid w:val="000777D7"/>
    <w:rsid w:val="00091EC5"/>
    <w:rsid w:val="00097197"/>
    <w:rsid w:val="000D7251"/>
    <w:rsid w:val="000E4BD5"/>
    <w:rsid w:val="001027D5"/>
    <w:rsid w:val="0016056B"/>
    <w:rsid w:val="00194171"/>
    <w:rsid w:val="001B634F"/>
    <w:rsid w:val="001C2D45"/>
    <w:rsid w:val="001F6980"/>
    <w:rsid w:val="001F79D5"/>
    <w:rsid w:val="002051DC"/>
    <w:rsid w:val="0021728E"/>
    <w:rsid w:val="00231267"/>
    <w:rsid w:val="00246FE1"/>
    <w:rsid w:val="002546AB"/>
    <w:rsid w:val="00267B84"/>
    <w:rsid w:val="002746E7"/>
    <w:rsid w:val="00284082"/>
    <w:rsid w:val="00296447"/>
    <w:rsid w:val="002973C4"/>
    <w:rsid w:val="002B31C9"/>
    <w:rsid w:val="002B4DD0"/>
    <w:rsid w:val="002B50A4"/>
    <w:rsid w:val="002C1335"/>
    <w:rsid w:val="002E059C"/>
    <w:rsid w:val="002E3A60"/>
    <w:rsid w:val="00347E43"/>
    <w:rsid w:val="003547E6"/>
    <w:rsid w:val="0036444B"/>
    <w:rsid w:val="00367025"/>
    <w:rsid w:val="0038264D"/>
    <w:rsid w:val="003B34CD"/>
    <w:rsid w:val="003E0217"/>
    <w:rsid w:val="003F05B5"/>
    <w:rsid w:val="003F1382"/>
    <w:rsid w:val="003F75E2"/>
    <w:rsid w:val="00402E0C"/>
    <w:rsid w:val="004154C3"/>
    <w:rsid w:val="0042095B"/>
    <w:rsid w:val="004213B2"/>
    <w:rsid w:val="0043352D"/>
    <w:rsid w:val="0045010C"/>
    <w:rsid w:val="00486D2D"/>
    <w:rsid w:val="00492FEF"/>
    <w:rsid w:val="004B50AD"/>
    <w:rsid w:val="004B533F"/>
    <w:rsid w:val="004C33EA"/>
    <w:rsid w:val="004E5568"/>
    <w:rsid w:val="004F365F"/>
    <w:rsid w:val="005077C9"/>
    <w:rsid w:val="0051490B"/>
    <w:rsid w:val="00526746"/>
    <w:rsid w:val="005323EB"/>
    <w:rsid w:val="005604BE"/>
    <w:rsid w:val="005E2191"/>
    <w:rsid w:val="00600EB0"/>
    <w:rsid w:val="006858E0"/>
    <w:rsid w:val="006A4D56"/>
    <w:rsid w:val="006A7B49"/>
    <w:rsid w:val="006B0305"/>
    <w:rsid w:val="006D1FEB"/>
    <w:rsid w:val="006E7681"/>
    <w:rsid w:val="006F5C32"/>
    <w:rsid w:val="00716FEE"/>
    <w:rsid w:val="00741032"/>
    <w:rsid w:val="00751C2B"/>
    <w:rsid w:val="007527E4"/>
    <w:rsid w:val="007B1F96"/>
    <w:rsid w:val="007D0005"/>
    <w:rsid w:val="007E6D14"/>
    <w:rsid w:val="00805D05"/>
    <w:rsid w:val="00867E7D"/>
    <w:rsid w:val="008806FF"/>
    <w:rsid w:val="00895F35"/>
    <w:rsid w:val="008D7E47"/>
    <w:rsid w:val="00913F90"/>
    <w:rsid w:val="00941CF8"/>
    <w:rsid w:val="00955520"/>
    <w:rsid w:val="009606CF"/>
    <w:rsid w:val="00972879"/>
    <w:rsid w:val="00973F55"/>
    <w:rsid w:val="0098346A"/>
    <w:rsid w:val="009A22CB"/>
    <w:rsid w:val="009E527D"/>
    <w:rsid w:val="00A0563A"/>
    <w:rsid w:val="00A07553"/>
    <w:rsid w:val="00A07BDE"/>
    <w:rsid w:val="00A10611"/>
    <w:rsid w:val="00A41060"/>
    <w:rsid w:val="00A9010E"/>
    <w:rsid w:val="00AB130E"/>
    <w:rsid w:val="00AB1944"/>
    <w:rsid w:val="00AB2DFE"/>
    <w:rsid w:val="00AB56D7"/>
    <w:rsid w:val="00AB6D6F"/>
    <w:rsid w:val="00AE301C"/>
    <w:rsid w:val="00AE54A5"/>
    <w:rsid w:val="00AF091F"/>
    <w:rsid w:val="00AF29DF"/>
    <w:rsid w:val="00B019D6"/>
    <w:rsid w:val="00B10AA0"/>
    <w:rsid w:val="00B16693"/>
    <w:rsid w:val="00B443C8"/>
    <w:rsid w:val="00B657D5"/>
    <w:rsid w:val="00B94AAF"/>
    <w:rsid w:val="00B95830"/>
    <w:rsid w:val="00B96C5D"/>
    <w:rsid w:val="00BB0EFD"/>
    <w:rsid w:val="00C00C38"/>
    <w:rsid w:val="00C040A8"/>
    <w:rsid w:val="00C4200F"/>
    <w:rsid w:val="00C50B21"/>
    <w:rsid w:val="00C55FC3"/>
    <w:rsid w:val="00C86711"/>
    <w:rsid w:val="00CA6E5D"/>
    <w:rsid w:val="00CC2F73"/>
    <w:rsid w:val="00CC6E96"/>
    <w:rsid w:val="00CF6E4F"/>
    <w:rsid w:val="00D00323"/>
    <w:rsid w:val="00D1607A"/>
    <w:rsid w:val="00D31DF7"/>
    <w:rsid w:val="00D346AE"/>
    <w:rsid w:val="00D521BE"/>
    <w:rsid w:val="00D62F6F"/>
    <w:rsid w:val="00D75B8D"/>
    <w:rsid w:val="00D832F9"/>
    <w:rsid w:val="00DA08CC"/>
    <w:rsid w:val="00DD1555"/>
    <w:rsid w:val="00DD776E"/>
    <w:rsid w:val="00E10993"/>
    <w:rsid w:val="00E1752D"/>
    <w:rsid w:val="00E262E7"/>
    <w:rsid w:val="00E62588"/>
    <w:rsid w:val="00E64C9B"/>
    <w:rsid w:val="00E85BBA"/>
    <w:rsid w:val="00EF43DF"/>
    <w:rsid w:val="00F03F58"/>
    <w:rsid w:val="00F6413C"/>
    <w:rsid w:val="00F700D0"/>
    <w:rsid w:val="00F91937"/>
    <w:rsid w:val="00FA41E6"/>
    <w:rsid w:val="00FD7B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251"/>
  </w:style>
  <w:style w:type="paragraph" w:styleId="Balk1">
    <w:name w:val="heading 1"/>
    <w:basedOn w:val="Normal"/>
    <w:next w:val="Normal"/>
    <w:qFormat/>
    <w:pPr>
      <w:keepNext/>
      <w:jc w:val="center"/>
      <w:outlineLvl w:val="0"/>
    </w:pPr>
    <w:rPr>
      <w:rFonts w:ascii="Tahoma" w:hAnsi="Tahoma"/>
      <w:b/>
      <w:sz w:val="32"/>
    </w:rPr>
  </w:style>
  <w:style w:type="paragraph" w:styleId="Balk2">
    <w:name w:val="heading 2"/>
    <w:basedOn w:val="Normal"/>
    <w:next w:val="Normal"/>
    <w:qFormat/>
    <w:pPr>
      <w:keepNext/>
      <w:outlineLvl w:val="1"/>
    </w:pPr>
    <w:rPr>
      <w:rFonts w:ascii="Tahoma" w:hAnsi="Tahoma"/>
      <w:b/>
      <w:sz w:val="24"/>
    </w:rPr>
  </w:style>
  <w:style w:type="paragraph" w:styleId="Balk3">
    <w:name w:val="heading 3"/>
    <w:basedOn w:val="Normal"/>
    <w:next w:val="Normal"/>
    <w:qFormat/>
    <w:pPr>
      <w:keepNext/>
      <w:outlineLvl w:val="2"/>
    </w:pPr>
    <w:rPr>
      <w:rFonts w:ascii="Tahoma" w:hAnsi="Tahoma"/>
      <w:b/>
    </w:rPr>
  </w:style>
  <w:style w:type="paragraph" w:styleId="Balk4">
    <w:name w:val="heading 4"/>
    <w:basedOn w:val="Normal"/>
    <w:next w:val="Normal"/>
    <w:qFormat/>
    <w:pPr>
      <w:keepNext/>
      <w:spacing w:line="360" w:lineRule="auto"/>
      <w:outlineLvl w:val="3"/>
    </w:pPr>
    <w:rPr>
      <w:rFonts w:ascii="Tahoma" w:hAnsi="Tahoma"/>
    </w:rPr>
  </w:style>
  <w:style w:type="paragraph" w:styleId="Balk5">
    <w:name w:val="heading 5"/>
    <w:basedOn w:val="Normal"/>
    <w:next w:val="Normal"/>
    <w:qFormat/>
    <w:pPr>
      <w:keepNext/>
      <w:jc w:val="both"/>
      <w:outlineLvl w:val="4"/>
    </w:pPr>
    <w:rPr>
      <w:b/>
      <w:bCs/>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3">
    <w:name w:val="Body Text 3"/>
    <w:basedOn w:val="Normal"/>
    <w:pPr>
      <w:jc w:val="both"/>
    </w:pPr>
    <w:rPr>
      <w:rFonts w:ascii="Bookman Old Style" w:hAnsi="Bookman Old Style"/>
      <w:szCs w:val="24"/>
    </w:rPr>
  </w:style>
  <w:style w:type="paragraph" w:styleId="GvdeMetni">
    <w:name w:val="Body Text"/>
    <w:basedOn w:val="Normal"/>
    <w:pPr>
      <w:jc w:val="both"/>
    </w:pPr>
    <w:rPr>
      <w:sz w:val="18"/>
    </w:rPr>
  </w:style>
  <w:style w:type="paragraph" w:styleId="GvdeMetni2">
    <w:name w:val="Body Text 2"/>
    <w:basedOn w:val="Normal"/>
    <w:pPr>
      <w:jc w:val="both"/>
    </w:pPr>
    <w:rPr>
      <w:rFonts w:ascii="Bookman Old Style" w:hAnsi="Bookman Old Style"/>
      <w:sz w:val="22"/>
      <w:szCs w:val="24"/>
    </w:rPr>
  </w:style>
  <w:style w:type="character" w:styleId="SayfaNumaras">
    <w:name w:val="page number"/>
    <w:basedOn w:val="VarsaylanParagrafYazTipi"/>
  </w:style>
  <w:style w:type="character" w:styleId="Kpr">
    <w:name w:val="Hyperlink"/>
    <w:basedOn w:val="VarsaylanParagrafYazTipi"/>
    <w:rPr>
      <w:color w:val="0000FF"/>
      <w:u w:val="single"/>
    </w:rPr>
  </w:style>
  <w:style w:type="table" w:styleId="TabloKlavuzu">
    <w:name w:val="Table Grid"/>
    <w:basedOn w:val="NormalTablo"/>
    <w:rsid w:val="00C04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DD776E"/>
    <w:rPr>
      <w:rFonts w:ascii="Tahoma" w:hAnsi="Tahoma" w:cs="Tahoma"/>
      <w:sz w:val="16"/>
      <w:szCs w:val="16"/>
    </w:rPr>
  </w:style>
  <w:style w:type="character" w:customStyle="1" w:styleId="BalonMetniChar">
    <w:name w:val="Balon Metni Char"/>
    <w:basedOn w:val="VarsaylanParagrafYazTipi"/>
    <w:link w:val="BalonMetni"/>
    <w:rsid w:val="00DD7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anchisemo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anchisemo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shiba\Application%20Data\Microsoft\Templates\F&amp;M%20form.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F&amp;M form.dot</Template>
  <TotalTime>11</TotalTime>
  <Pages>1</Pages>
  <Words>534</Words>
  <Characters>3047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1) Taraflar </vt:lpstr>
    </vt:vector>
  </TitlesOfParts>
  <Company>çilek mobilya</Company>
  <LinksUpToDate>false</LinksUpToDate>
  <CharactersWithSpaces>3574</CharactersWithSpaces>
  <SharedDoc>false</SharedDoc>
  <HLinks>
    <vt:vector size="12" baseType="variant">
      <vt:variant>
        <vt:i4>4653065</vt:i4>
      </vt:variant>
      <vt:variant>
        <vt:i4>33</vt:i4>
      </vt:variant>
      <vt:variant>
        <vt:i4>0</vt:i4>
      </vt:variant>
      <vt:variant>
        <vt:i4>5</vt:i4>
      </vt:variant>
      <vt:variant>
        <vt:lpwstr>http://www.franchisemore.com/</vt:lpwstr>
      </vt:variant>
      <vt:variant>
        <vt:lpwstr/>
      </vt:variant>
      <vt:variant>
        <vt:i4>4653065</vt:i4>
      </vt:variant>
      <vt:variant>
        <vt:i4>30</vt:i4>
      </vt:variant>
      <vt:variant>
        <vt:i4>0</vt:i4>
      </vt:variant>
      <vt:variant>
        <vt:i4>5</vt:i4>
      </vt:variant>
      <vt:variant>
        <vt:lpwstr>http://www.franchisemore.com/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Taraflar</dc:title>
  <dc:creator>BİLGE</dc:creator>
  <cp:lastModifiedBy>FM</cp:lastModifiedBy>
  <cp:revision>3</cp:revision>
  <cp:lastPrinted>2004-09-01T09:22:00Z</cp:lastPrinted>
  <dcterms:created xsi:type="dcterms:W3CDTF">2011-12-22T10:37:00Z</dcterms:created>
  <dcterms:modified xsi:type="dcterms:W3CDTF">2011-12-22T10:37:00Z</dcterms:modified>
</cp:coreProperties>
</file>